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6E" w:rsidRPr="0053326E" w:rsidRDefault="0053326E" w:rsidP="0053326E">
      <w:pPr>
        <w:spacing w:after="200" w:line="240" w:lineRule="auto"/>
        <w:jc w:val="center"/>
        <w:rPr>
          <w:rFonts w:ascii="Times New Roman" w:hAnsi="Times New Roman" w:cs="Times New Roman"/>
          <w:sz w:val="28"/>
          <w:szCs w:val="28"/>
        </w:rPr>
      </w:pPr>
      <w:r w:rsidRPr="0053326E">
        <w:rPr>
          <w:rFonts w:ascii="Times New Roman" w:hAnsi="Times New Roman" w:cs="Times New Roman"/>
          <w:sz w:val="28"/>
          <w:szCs w:val="28"/>
        </w:rPr>
        <w:t xml:space="preserve">Муниципальное бюджетное общеобразовательное учреждение                                                                                                                                                                                                                                         МБОУ «Средняя общеобразовательная </w:t>
      </w:r>
      <w:proofErr w:type="spellStart"/>
      <w:r w:rsidRPr="0053326E">
        <w:rPr>
          <w:rFonts w:ascii="Times New Roman" w:hAnsi="Times New Roman" w:cs="Times New Roman"/>
          <w:sz w:val="28"/>
          <w:szCs w:val="28"/>
        </w:rPr>
        <w:t>татарско</w:t>
      </w:r>
      <w:proofErr w:type="spellEnd"/>
      <w:r w:rsidRPr="0053326E">
        <w:rPr>
          <w:rFonts w:ascii="Times New Roman" w:hAnsi="Times New Roman" w:cs="Times New Roman"/>
          <w:sz w:val="28"/>
          <w:szCs w:val="28"/>
        </w:rPr>
        <w:t xml:space="preserve"> – русская школа № 113 с углубленным изучением отдельных предметов имени Героя России </w:t>
      </w:r>
      <w:r>
        <w:rPr>
          <w:rFonts w:ascii="Times New Roman" w:hAnsi="Times New Roman" w:cs="Times New Roman"/>
          <w:sz w:val="28"/>
          <w:szCs w:val="28"/>
        </w:rPr>
        <w:t xml:space="preserve">          </w:t>
      </w:r>
      <w:r w:rsidRPr="0053326E">
        <w:rPr>
          <w:rFonts w:ascii="Times New Roman" w:hAnsi="Times New Roman" w:cs="Times New Roman"/>
          <w:sz w:val="28"/>
          <w:szCs w:val="28"/>
        </w:rPr>
        <w:t xml:space="preserve">М.Р. </w:t>
      </w:r>
      <w:proofErr w:type="spellStart"/>
      <w:r w:rsidRPr="0053326E">
        <w:rPr>
          <w:rFonts w:ascii="Times New Roman" w:hAnsi="Times New Roman" w:cs="Times New Roman"/>
          <w:sz w:val="28"/>
          <w:szCs w:val="28"/>
        </w:rPr>
        <w:t>Ахметшина</w:t>
      </w:r>
      <w:proofErr w:type="spellEnd"/>
      <w:r w:rsidRPr="0053326E">
        <w:rPr>
          <w:rFonts w:ascii="Times New Roman" w:hAnsi="Times New Roman" w:cs="Times New Roman"/>
          <w:sz w:val="28"/>
          <w:szCs w:val="28"/>
        </w:rPr>
        <w:t>» Ново – Савиновского района г. Казани</w:t>
      </w: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p>
    <w:p w:rsidR="0053326E" w:rsidRDefault="0053326E" w:rsidP="0053326E">
      <w:pPr>
        <w:pStyle w:val="a3"/>
        <w:shd w:val="clear" w:color="auto" w:fill="FFFFFF"/>
        <w:spacing w:before="0" w:beforeAutospacing="0" w:after="0" w:afterAutospacing="0" w:line="450" w:lineRule="atLeast"/>
        <w:jc w:val="center"/>
        <w:textAlignment w:val="baseline"/>
        <w:rPr>
          <w:bCs/>
          <w:sz w:val="28"/>
          <w:szCs w:val="28"/>
          <w:bdr w:val="none" w:sz="0" w:space="0" w:color="auto" w:frame="1"/>
        </w:rPr>
      </w:pPr>
      <w:r>
        <w:rPr>
          <w:bCs/>
          <w:sz w:val="28"/>
          <w:szCs w:val="28"/>
          <w:bdr w:val="none" w:sz="0" w:space="0" w:color="auto" w:frame="1"/>
        </w:rPr>
        <w:t>Тема сообщения:</w:t>
      </w:r>
    </w:p>
    <w:p w:rsidR="0053326E" w:rsidRPr="0053326E" w:rsidRDefault="0053326E" w:rsidP="0053326E">
      <w:pPr>
        <w:shd w:val="clear" w:color="auto" w:fill="FFFFFF"/>
        <w:spacing w:before="100" w:beforeAutospacing="1" w:after="100" w:afterAutospacing="1" w:line="240" w:lineRule="auto"/>
        <w:jc w:val="center"/>
        <w:rPr>
          <w:rFonts w:ascii="FlexySans-Bold" w:hAnsi="FlexySans-Bold"/>
          <w:b/>
          <w:bCs/>
          <w:i/>
          <w:sz w:val="32"/>
          <w:szCs w:val="32"/>
          <w:bdr w:val="none" w:sz="0" w:space="0" w:color="auto" w:frame="1"/>
        </w:rPr>
      </w:pPr>
      <w:r w:rsidRPr="0053326E">
        <w:rPr>
          <w:rFonts w:ascii="FlexySans-Bold" w:hAnsi="FlexySans-Bold"/>
          <w:b/>
          <w:bCs/>
          <w:i/>
          <w:sz w:val="32"/>
          <w:szCs w:val="32"/>
          <w:bdr w:val="none" w:sz="0" w:space="0" w:color="auto" w:frame="1"/>
        </w:rPr>
        <w:t>«</w:t>
      </w:r>
      <w:r w:rsidRPr="0053326E">
        <w:rPr>
          <w:rFonts w:ascii="FlexySans-Bold" w:hAnsi="FlexySans-Bold"/>
          <w:b/>
          <w:bCs/>
          <w:i/>
          <w:sz w:val="32"/>
          <w:szCs w:val="32"/>
          <w:bdr w:val="none" w:sz="0" w:space="0" w:color="auto" w:frame="1"/>
        </w:rPr>
        <w:t xml:space="preserve">Внедрение ТРИЗ технологии в практику </w:t>
      </w:r>
      <w:r w:rsidRPr="0053326E">
        <w:rPr>
          <w:rFonts w:ascii="FlexySans-Bold" w:hAnsi="FlexySans-Bold"/>
          <w:b/>
          <w:bCs/>
          <w:i/>
          <w:sz w:val="32"/>
          <w:szCs w:val="32"/>
          <w:bdr w:val="none" w:sz="0" w:space="0" w:color="auto" w:frame="1"/>
        </w:rPr>
        <w:t xml:space="preserve">учителей начальных классов» </w:t>
      </w:r>
    </w:p>
    <w:p w:rsidR="0053326E" w:rsidRDefault="0053326E" w:rsidP="0053326E">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53326E" w:rsidRDefault="0053326E" w:rsidP="0053326E">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53326E" w:rsidRDefault="0053326E" w:rsidP="0053326E">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53326E" w:rsidRDefault="0053326E" w:rsidP="0053326E">
      <w:pPr>
        <w:shd w:val="clear" w:color="auto" w:fill="FFFFFF"/>
        <w:spacing w:before="100" w:beforeAutospacing="1" w:after="100" w:afterAutospacing="1" w:line="240" w:lineRule="auto"/>
        <w:jc w:val="center"/>
        <w:rPr>
          <w:rFonts w:ascii="FlexySans-Bold" w:hAnsi="FlexySans-Bold"/>
          <w:b/>
          <w:bCs/>
          <w:i/>
          <w:sz w:val="30"/>
          <w:szCs w:val="30"/>
          <w:bdr w:val="none" w:sz="0" w:space="0" w:color="auto" w:frame="1"/>
        </w:rPr>
      </w:pPr>
    </w:p>
    <w:p w:rsidR="0053326E" w:rsidRP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sidRPr="0053326E">
        <w:rPr>
          <w:rFonts w:ascii="FlexySans-Bold" w:hAnsi="FlexySans-Bold"/>
          <w:b/>
          <w:bCs/>
          <w:i/>
          <w:sz w:val="28"/>
          <w:szCs w:val="28"/>
          <w:bdr w:val="none" w:sz="0" w:space="0" w:color="auto" w:frame="1"/>
        </w:rPr>
        <w:t xml:space="preserve">Подготовила: Учитель начальных классов </w:t>
      </w:r>
    </w:p>
    <w:p w:rsidR="0053326E" w:rsidRP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sidRPr="0053326E">
        <w:rPr>
          <w:rFonts w:ascii="FlexySans-Bold" w:hAnsi="FlexySans-Bold"/>
          <w:b/>
          <w:bCs/>
          <w:i/>
          <w:sz w:val="28"/>
          <w:szCs w:val="28"/>
          <w:bdr w:val="none" w:sz="0" w:space="0" w:color="auto" w:frame="1"/>
        </w:rPr>
        <w:t xml:space="preserve">1 квалификационной категории </w:t>
      </w:r>
    </w:p>
    <w:p w:rsid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r w:rsidRPr="0053326E">
        <w:rPr>
          <w:rFonts w:ascii="FlexySans-Bold" w:hAnsi="FlexySans-Bold"/>
          <w:b/>
          <w:bCs/>
          <w:i/>
          <w:sz w:val="28"/>
          <w:szCs w:val="28"/>
          <w:bdr w:val="none" w:sz="0" w:space="0" w:color="auto" w:frame="1"/>
        </w:rPr>
        <w:t xml:space="preserve">Логинова Алсу </w:t>
      </w:r>
      <w:proofErr w:type="spellStart"/>
      <w:r w:rsidRPr="0053326E">
        <w:rPr>
          <w:rFonts w:ascii="FlexySans-Bold" w:hAnsi="FlexySans-Bold"/>
          <w:b/>
          <w:bCs/>
          <w:i/>
          <w:sz w:val="28"/>
          <w:szCs w:val="28"/>
          <w:bdr w:val="none" w:sz="0" w:space="0" w:color="auto" w:frame="1"/>
        </w:rPr>
        <w:t>Саляхутдиновна</w:t>
      </w:r>
      <w:proofErr w:type="spellEnd"/>
    </w:p>
    <w:p w:rsid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53326E" w:rsidRPr="0053326E" w:rsidRDefault="0053326E" w:rsidP="0053326E">
      <w:pPr>
        <w:shd w:val="clear" w:color="auto" w:fill="FFFFFF"/>
        <w:spacing w:before="100" w:beforeAutospacing="1" w:after="100" w:afterAutospacing="1" w:line="240" w:lineRule="auto"/>
        <w:jc w:val="right"/>
        <w:rPr>
          <w:rFonts w:ascii="FlexySans-Bold" w:hAnsi="FlexySans-Bold"/>
          <w:b/>
          <w:bCs/>
          <w:i/>
          <w:sz w:val="28"/>
          <w:szCs w:val="28"/>
          <w:bdr w:val="none" w:sz="0" w:space="0" w:color="auto" w:frame="1"/>
        </w:rPr>
      </w:pPr>
    </w:p>
    <w:p w:rsidR="0053326E" w:rsidRDefault="0053326E" w:rsidP="006561A8">
      <w:pPr>
        <w:pStyle w:val="a3"/>
        <w:shd w:val="clear" w:color="auto" w:fill="FFFFFF"/>
        <w:spacing w:before="0" w:beforeAutospacing="0" w:after="0" w:afterAutospacing="0" w:line="450" w:lineRule="atLeast"/>
        <w:jc w:val="right"/>
        <w:textAlignment w:val="baseline"/>
        <w:rPr>
          <w:bCs/>
          <w:sz w:val="28"/>
          <w:szCs w:val="28"/>
          <w:bdr w:val="none" w:sz="0" w:space="0" w:color="auto" w:frame="1"/>
        </w:rPr>
      </w:pPr>
    </w:p>
    <w:p w:rsidR="0053326E" w:rsidRDefault="0053326E" w:rsidP="006561A8">
      <w:pPr>
        <w:pStyle w:val="a3"/>
        <w:shd w:val="clear" w:color="auto" w:fill="FFFFFF"/>
        <w:spacing w:before="0" w:beforeAutospacing="0" w:after="0" w:afterAutospacing="0" w:line="450" w:lineRule="atLeast"/>
        <w:jc w:val="right"/>
        <w:textAlignment w:val="baseline"/>
        <w:rPr>
          <w:bCs/>
          <w:sz w:val="28"/>
          <w:szCs w:val="28"/>
          <w:bdr w:val="none" w:sz="0" w:space="0" w:color="auto" w:frame="1"/>
        </w:rPr>
      </w:pPr>
    </w:p>
    <w:p w:rsidR="006561A8" w:rsidRPr="00312032" w:rsidRDefault="006561A8" w:rsidP="006561A8">
      <w:pPr>
        <w:pStyle w:val="a3"/>
        <w:shd w:val="clear" w:color="auto" w:fill="FFFFFF"/>
        <w:spacing w:before="0" w:beforeAutospacing="0" w:after="0" w:afterAutospacing="0" w:line="450" w:lineRule="atLeast"/>
        <w:jc w:val="right"/>
        <w:textAlignment w:val="baseline"/>
        <w:rPr>
          <w:bCs/>
          <w:sz w:val="28"/>
          <w:szCs w:val="28"/>
          <w:bdr w:val="none" w:sz="0" w:space="0" w:color="auto" w:frame="1"/>
        </w:rPr>
      </w:pPr>
      <w:r w:rsidRPr="00312032">
        <w:rPr>
          <w:bCs/>
          <w:sz w:val="28"/>
          <w:szCs w:val="28"/>
          <w:bdr w:val="none" w:sz="0" w:space="0" w:color="auto" w:frame="1"/>
        </w:rPr>
        <w:t xml:space="preserve">Обучение, построенное на усвоении конкретных фактов, </w:t>
      </w:r>
    </w:p>
    <w:p w:rsidR="006561A8" w:rsidRPr="00312032" w:rsidRDefault="006561A8" w:rsidP="006561A8">
      <w:pPr>
        <w:pStyle w:val="a3"/>
        <w:shd w:val="clear" w:color="auto" w:fill="FFFFFF"/>
        <w:spacing w:before="0" w:beforeAutospacing="0" w:after="0" w:afterAutospacing="0" w:line="450" w:lineRule="atLeast"/>
        <w:jc w:val="right"/>
        <w:textAlignment w:val="baseline"/>
        <w:rPr>
          <w:bCs/>
          <w:sz w:val="28"/>
          <w:szCs w:val="28"/>
          <w:bdr w:val="none" w:sz="0" w:space="0" w:color="auto" w:frame="1"/>
        </w:rPr>
      </w:pPr>
      <w:r w:rsidRPr="00312032">
        <w:rPr>
          <w:bCs/>
          <w:sz w:val="28"/>
          <w:szCs w:val="28"/>
          <w:bdr w:val="none" w:sz="0" w:space="0" w:color="auto" w:frame="1"/>
        </w:rPr>
        <w:t xml:space="preserve">изжило себя в принципе, ибо факты быстро устаревают, </w:t>
      </w:r>
    </w:p>
    <w:p w:rsidR="006561A8" w:rsidRPr="00312032" w:rsidRDefault="006561A8" w:rsidP="006561A8">
      <w:pPr>
        <w:pStyle w:val="a3"/>
        <w:shd w:val="clear" w:color="auto" w:fill="FFFFFF"/>
        <w:spacing w:before="0" w:beforeAutospacing="0" w:after="0" w:afterAutospacing="0" w:line="450" w:lineRule="atLeast"/>
        <w:jc w:val="right"/>
        <w:textAlignment w:val="baseline"/>
        <w:rPr>
          <w:sz w:val="28"/>
          <w:szCs w:val="28"/>
        </w:rPr>
      </w:pPr>
      <w:r w:rsidRPr="00312032">
        <w:rPr>
          <w:bCs/>
          <w:sz w:val="28"/>
          <w:szCs w:val="28"/>
          <w:bdr w:val="none" w:sz="0" w:space="0" w:color="auto" w:frame="1"/>
        </w:rPr>
        <w:t>а их объем стремится к бесконечности.</w:t>
      </w:r>
    </w:p>
    <w:p w:rsidR="006561A8" w:rsidRDefault="006561A8" w:rsidP="006561A8">
      <w:pPr>
        <w:pStyle w:val="a3"/>
        <w:shd w:val="clear" w:color="auto" w:fill="FFFFFF"/>
        <w:spacing w:before="0" w:beforeAutospacing="0" w:after="0" w:afterAutospacing="0" w:line="450" w:lineRule="atLeast"/>
        <w:jc w:val="right"/>
        <w:textAlignment w:val="baseline"/>
        <w:rPr>
          <w:bCs/>
          <w:sz w:val="28"/>
          <w:szCs w:val="28"/>
          <w:bdr w:val="none" w:sz="0" w:space="0" w:color="auto" w:frame="1"/>
        </w:rPr>
      </w:pPr>
      <w:r w:rsidRPr="00312032">
        <w:rPr>
          <w:bCs/>
          <w:sz w:val="28"/>
          <w:szCs w:val="28"/>
          <w:bdr w:val="none" w:sz="0" w:space="0" w:color="auto" w:frame="1"/>
        </w:rPr>
        <w:t xml:space="preserve">А. </w:t>
      </w:r>
      <w:proofErr w:type="spellStart"/>
      <w:r w:rsidRPr="00312032">
        <w:rPr>
          <w:bCs/>
          <w:sz w:val="28"/>
          <w:szCs w:val="28"/>
          <w:bdr w:val="none" w:sz="0" w:space="0" w:color="auto" w:frame="1"/>
        </w:rPr>
        <w:t>Гин</w:t>
      </w:r>
      <w:proofErr w:type="spellEnd"/>
    </w:p>
    <w:p w:rsidR="0053326E" w:rsidRPr="00312032" w:rsidRDefault="0053326E" w:rsidP="0053326E">
      <w:pPr>
        <w:pStyle w:val="a3"/>
        <w:shd w:val="clear" w:color="auto" w:fill="FFFFFF"/>
        <w:spacing w:before="0" w:beforeAutospacing="0" w:after="0" w:afterAutospacing="0" w:line="450" w:lineRule="atLeast"/>
        <w:ind w:firstLine="708"/>
        <w:jc w:val="both"/>
        <w:textAlignment w:val="baseline"/>
        <w:rPr>
          <w:sz w:val="28"/>
          <w:szCs w:val="28"/>
        </w:rPr>
      </w:pPr>
      <w:r w:rsidRPr="00EE12C1">
        <w:rPr>
          <w:sz w:val="28"/>
          <w:szCs w:val="28"/>
        </w:rPr>
        <w:t>В процессе социально экономических преобразований возникают проблемы, для решения которых нужны</w:t>
      </w:r>
      <w:r>
        <w:rPr>
          <w:sz w:val="28"/>
          <w:szCs w:val="28"/>
        </w:rPr>
        <w:t xml:space="preserve"> </w:t>
      </w:r>
      <w:r w:rsidRPr="00EE12C1">
        <w:rPr>
          <w:sz w:val="28"/>
          <w:szCs w:val="28"/>
        </w:rPr>
        <w:t xml:space="preserve">новые подходы. Возросла потребность общества в людях, не только имеющих глубокие знания, но и способных </w:t>
      </w:r>
      <w:r w:rsidRPr="00EE12C1">
        <w:rPr>
          <w:b/>
          <w:bCs/>
          <w:sz w:val="28"/>
          <w:szCs w:val="28"/>
        </w:rPr>
        <w:t>творчески подходить к решению сложных</w:t>
      </w:r>
      <w:r w:rsidRPr="00EE12C1">
        <w:rPr>
          <w:sz w:val="28"/>
          <w:szCs w:val="28"/>
        </w:rPr>
        <w:t xml:space="preserve"> </w:t>
      </w:r>
      <w:r w:rsidRPr="00EE12C1">
        <w:rPr>
          <w:b/>
          <w:bCs/>
          <w:sz w:val="28"/>
          <w:szCs w:val="28"/>
        </w:rPr>
        <w:t>задач</w:t>
      </w:r>
      <w:r w:rsidRPr="00EE12C1">
        <w:rPr>
          <w:sz w:val="28"/>
          <w:szCs w:val="28"/>
        </w:rPr>
        <w:t>. Отечественная педагогика отреагировала на запрос общества. В школах наряду с традиционным обучением начали внедряться новые педагогические технологии творческой ориентации.</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Результатом обучения в начальной школе должно стать формирование у учащихся “умения учиться”, т.е. формирование у них обще учебных навыков и способности самоорганизации своей деятельности, позволяющих решать различные учебные задачи. Универсальные учебные действия (УУД) обеспечивают возможность каждому ученику самостоятельно осуществлять деятельность учения, ставить учебные цели, искать и использовать необходимые средства и способы их достижения, уметь контролировать и оценивать учебную деятельность и ее результаты. Они создают условия развития личности и ее самореализации. </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Универсальные учебные действия можно сгруппировать в четыре основных блока: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 личностные;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2) регулятивные, включая само регуляцию;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3)познавательные, включая логические, познавательные и знаково-символические;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4) коммуникативные действия.</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Одним из средств формирования универсальных учебных действий у младших школьников может стать использование приемов технологии ТРИЗ. (слайд2)</w:t>
      </w:r>
    </w:p>
    <w:p w:rsidR="006561A8" w:rsidRPr="0053326E" w:rsidRDefault="006561A8" w:rsidP="0053326E">
      <w:pPr>
        <w:pStyle w:val="a3"/>
        <w:shd w:val="clear" w:color="auto" w:fill="FFFFFF"/>
        <w:spacing w:before="0" w:beforeAutospacing="0" w:after="0" w:afterAutospacing="0" w:line="450" w:lineRule="atLeast"/>
        <w:ind w:firstLine="708"/>
        <w:jc w:val="both"/>
        <w:textAlignment w:val="baseline"/>
        <w:rPr>
          <w:b/>
          <w:bCs/>
          <w:i/>
          <w:sz w:val="28"/>
          <w:szCs w:val="28"/>
          <w:bdr w:val="none" w:sz="0" w:space="0" w:color="auto" w:frame="1"/>
        </w:rPr>
      </w:pPr>
      <w:r w:rsidRPr="0053326E">
        <w:rPr>
          <w:b/>
          <w:bCs/>
          <w:i/>
          <w:sz w:val="28"/>
          <w:szCs w:val="28"/>
          <w:bdr w:val="none" w:sz="0" w:space="0" w:color="auto" w:frame="1"/>
        </w:rPr>
        <w:t>Что же такое ТРИЗ?</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w:t>
      </w:r>
      <w:r w:rsidRPr="0053326E">
        <w:rPr>
          <w:b/>
          <w:bCs/>
          <w:i/>
          <w:sz w:val="28"/>
          <w:szCs w:val="28"/>
          <w:bdr w:val="none" w:sz="0" w:space="0" w:color="auto" w:frame="1"/>
        </w:rPr>
        <w:t xml:space="preserve">ТРИЗ </w:t>
      </w:r>
      <w:r w:rsidRPr="00312032">
        <w:rPr>
          <w:bCs/>
          <w:sz w:val="28"/>
          <w:szCs w:val="28"/>
          <w:bdr w:val="none" w:sz="0" w:space="0" w:color="auto" w:frame="1"/>
        </w:rPr>
        <w:t xml:space="preserve">— теория решения изобретательских задач, разработанная Генрихом </w:t>
      </w:r>
      <w:proofErr w:type="spellStart"/>
      <w:r w:rsidRPr="00312032">
        <w:rPr>
          <w:bCs/>
          <w:sz w:val="28"/>
          <w:szCs w:val="28"/>
          <w:bdr w:val="none" w:sz="0" w:space="0" w:color="auto" w:frame="1"/>
        </w:rPr>
        <w:t>Сауловичем</w:t>
      </w:r>
      <w:proofErr w:type="spellEnd"/>
      <w:r w:rsidRPr="00312032">
        <w:rPr>
          <w:bCs/>
          <w:sz w:val="28"/>
          <w:szCs w:val="28"/>
          <w:bdr w:val="none" w:sz="0" w:space="0" w:color="auto" w:frame="1"/>
        </w:rPr>
        <w:t xml:space="preserve"> </w:t>
      </w:r>
      <w:proofErr w:type="spellStart"/>
      <w:r w:rsidRPr="00312032">
        <w:rPr>
          <w:bCs/>
          <w:sz w:val="28"/>
          <w:szCs w:val="28"/>
          <w:bdr w:val="none" w:sz="0" w:space="0" w:color="auto" w:frame="1"/>
        </w:rPr>
        <w:t>Альтшуллером</w:t>
      </w:r>
      <w:proofErr w:type="spellEnd"/>
      <w:r w:rsidRPr="00312032">
        <w:rPr>
          <w:bCs/>
          <w:sz w:val="28"/>
          <w:szCs w:val="28"/>
          <w:bdr w:val="none" w:sz="0" w:space="0" w:color="auto" w:frame="1"/>
        </w:rPr>
        <w:t xml:space="preserve"> в 1946 году. (слайд3)</w:t>
      </w:r>
    </w:p>
    <w:p w:rsidR="006561A8" w:rsidRPr="00312032" w:rsidRDefault="006561A8" w:rsidP="0053326E">
      <w:pPr>
        <w:pStyle w:val="a3"/>
        <w:shd w:val="clear" w:color="auto" w:fill="FFFFFF"/>
        <w:spacing w:before="0" w:beforeAutospacing="0" w:after="0" w:afterAutospacing="0" w:line="450" w:lineRule="atLeast"/>
        <w:jc w:val="both"/>
        <w:textAlignment w:val="baseline"/>
        <w:rPr>
          <w:i/>
          <w:sz w:val="28"/>
          <w:szCs w:val="28"/>
        </w:rPr>
      </w:pPr>
      <w:r w:rsidRPr="00312032">
        <w:rPr>
          <w:bCs/>
          <w:i/>
          <w:sz w:val="28"/>
          <w:szCs w:val="28"/>
          <w:bdr w:val="none" w:sz="0" w:space="0" w:color="auto" w:frame="1"/>
        </w:rPr>
        <w:t>Из истории ТРИЗ</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В 1946 году в Баку началась работа над созданием научной технологии творчества, которая со временем получила название Теория Решения Изобретательских Задач (ТРИЗ). Изобретателем </w:t>
      </w:r>
      <w:proofErr w:type="spellStart"/>
      <w:r w:rsidRPr="00312032">
        <w:rPr>
          <w:bCs/>
          <w:sz w:val="28"/>
          <w:szCs w:val="28"/>
          <w:bdr w:val="none" w:sz="0" w:space="0" w:color="auto" w:frame="1"/>
        </w:rPr>
        <w:t>ТРИЗа</w:t>
      </w:r>
      <w:proofErr w:type="spellEnd"/>
      <w:r w:rsidRPr="00312032">
        <w:rPr>
          <w:bCs/>
          <w:sz w:val="28"/>
          <w:szCs w:val="28"/>
          <w:bdr w:val="none" w:sz="0" w:space="0" w:color="auto" w:frame="1"/>
        </w:rPr>
        <w:t xml:space="preserve"> является Генрих </w:t>
      </w:r>
      <w:proofErr w:type="spellStart"/>
      <w:r w:rsidRPr="00312032">
        <w:rPr>
          <w:bCs/>
          <w:sz w:val="28"/>
          <w:szCs w:val="28"/>
          <w:bdr w:val="none" w:sz="0" w:space="0" w:color="auto" w:frame="1"/>
        </w:rPr>
        <w:t>Саулович</w:t>
      </w:r>
      <w:proofErr w:type="spellEnd"/>
      <w:r w:rsidRPr="00312032">
        <w:rPr>
          <w:bCs/>
          <w:sz w:val="28"/>
          <w:szCs w:val="28"/>
          <w:bdr w:val="none" w:sz="0" w:space="0" w:color="auto" w:frame="1"/>
        </w:rPr>
        <w:t xml:space="preserve"> </w:t>
      </w:r>
      <w:proofErr w:type="spellStart"/>
      <w:r w:rsidRPr="00312032">
        <w:rPr>
          <w:bCs/>
          <w:sz w:val="28"/>
          <w:szCs w:val="28"/>
          <w:bdr w:val="none" w:sz="0" w:space="0" w:color="auto" w:frame="1"/>
        </w:rPr>
        <w:t>Альтшуллер</w:t>
      </w:r>
      <w:proofErr w:type="spellEnd"/>
      <w:r w:rsidRPr="00312032">
        <w:rPr>
          <w:bCs/>
          <w:sz w:val="28"/>
          <w:szCs w:val="28"/>
          <w:bdr w:val="none" w:sz="0" w:space="0" w:color="auto" w:frame="1"/>
        </w:rPr>
        <w:t>. В 1956 году в журнале Вопросы психологии" вышла первая статья с изложением основ ТРИЗ. Главная мысль - техника развивается по объективным законам, которые надо изучать. Любая изобретательская задача - это выявление и разрешение противоречия. В 1989 году была образована международная Ассоциация ТРИЗ. Тогда же на рынке впервые появился программный продукт "Изобретающая Машина", который базируется на некоторых ТРИЗ-технологиях и помогает инженерам решать технические проблемы. За два года в СССР было продано более 1000 копий "Изобретающих Машин".</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Сегодня услугами специалистов по ТРИЗ начали пользоваться разработчики государственных программ, политические деятели, бизнесмены, менеджеры. Известная южнокорейская фирма LG приглашает специалистов по ТРИЗ из Бывшего СССР. Более десяти лет накапливается интересный опыт использования ТРИЗ в образовании для развития мышления у детей разного возраста. В сети </w:t>
      </w:r>
      <w:proofErr w:type="spellStart"/>
      <w:r w:rsidRPr="00312032">
        <w:rPr>
          <w:bCs/>
          <w:sz w:val="28"/>
          <w:szCs w:val="28"/>
          <w:bdr w:val="none" w:sz="0" w:space="0" w:color="auto" w:frame="1"/>
        </w:rPr>
        <w:t>Internet</w:t>
      </w:r>
      <w:proofErr w:type="spellEnd"/>
      <w:r w:rsidRPr="00312032">
        <w:rPr>
          <w:bCs/>
          <w:sz w:val="28"/>
          <w:szCs w:val="28"/>
          <w:bdr w:val="none" w:sz="0" w:space="0" w:color="auto" w:frame="1"/>
        </w:rPr>
        <w:t xml:space="preserve"> стремительно разрастается количество рекламно-информационных материалов о ТРИЗ и американских специалистах, которые вырастают, как грибы, изучая ТРИЗ-технологии по тем материалам, которые переводятся на английский язык. ТРИЗ-технологии превращаются в универсальную технологию анализа и решения проблем, не зависящую от предметных областей, в которых возникают эти проблемы, но опирающуюся на специальные знания этих областей. ТРИЗ изучают не только инженеры, но и врачи, учителя, социологи, биологи, журналисты, предприниматели все, кому приходится в своей работе решать творческие задачи. Множество людей благодарны Г.С. </w:t>
      </w:r>
      <w:proofErr w:type="spellStart"/>
      <w:r w:rsidRPr="00312032">
        <w:rPr>
          <w:bCs/>
          <w:sz w:val="28"/>
          <w:szCs w:val="28"/>
          <w:bdr w:val="none" w:sz="0" w:space="0" w:color="auto" w:frame="1"/>
        </w:rPr>
        <w:t>Альтшуллеру</w:t>
      </w:r>
      <w:proofErr w:type="spellEnd"/>
      <w:r w:rsidRPr="00312032">
        <w:rPr>
          <w:bCs/>
          <w:sz w:val="28"/>
          <w:szCs w:val="28"/>
          <w:bdr w:val="none" w:sz="0" w:space="0" w:color="auto" w:frame="1"/>
        </w:rPr>
        <w:t xml:space="preserve"> за то, что он привлек их к работе над наукой, может быть, самой важной из созданных в наше время наукой о развитии творческой личности. Литературное наследие </w:t>
      </w:r>
      <w:proofErr w:type="spellStart"/>
      <w:r w:rsidRPr="00312032">
        <w:rPr>
          <w:bCs/>
          <w:sz w:val="28"/>
          <w:szCs w:val="28"/>
          <w:bdr w:val="none" w:sz="0" w:space="0" w:color="auto" w:frame="1"/>
        </w:rPr>
        <w:t>Альтшуллера</w:t>
      </w:r>
      <w:proofErr w:type="spellEnd"/>
      <w:r w:rsidRPr="00312032">
        <w:rPr>
          <w:bCs/>
          <w:sz w:val="28"/>
          <w:szCs w:val="28"/>
          <w:bdr w:val="none" w:sz="0" w:space="0" w:color="auto" w:frame="1"/>
        </w:rPr>
        <w:t xml:space="preserve"> огромно: десятки </w:t>
      </w:r>
      <w:r w:rsidRPr="00312032">
        <w:rPr>
          <w:bCs/>
          <w:sz w:val="28"/>
          <w:szCs w:val="28"/>
          <w:bdr w:val="none" w:sz="0" w:space="0" w:color="auto" w:frame="1"/>
        </w:rPr>
        <w:lastRenderedPageBreak/>
        <w:t>книг, сотни статей. Многие из них переведены на иностранные языки и изданы за рубежом. Сейчас началось массовое внедрение ТРИЗ в педагогику и другие области человеческой деятельности.</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 основе ТРИЗ педагогики лежат: (слайд4)</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 методики и технологии, способствующие развитию творческого воображения (РТВ);</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2) методология решения проблем, основанная на законах развития систем, общих принципах разрешения противоречий и механизмах приложения их к решению конкретных творческих задач (ОТСМ – общая теория сильного мышления);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3) воспитательная система, построенная на теории развития творческой личности (ТРТЛ).</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Внедрение ТРИЗ РТВ технологии в практику учителей начальных классов позволяет решить следующие педагогические задачи: (слайд 5 и 6)</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 Воспитательные: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формирование у детей правильного отношения к окружающему миру, основ анализа действительности;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развитие у детей самостоятельности, уверенности в своих силах, ощущения, что они могут справиться с решением любой задачи.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2. Образовательные: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повышение уровня общей образованности учащихся;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формирование положительного отношения детей к учебному процессу;</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умение анализировать и решать изобретательские, практические и социальные задачи;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целенаправленное развитие системно диалектического мышления.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3. Развивающие: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развитие памяти, внимания, логики и интеллекта в целом;</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развитие творческих способностей (беглости, гибкости, оригинальности мышления);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развитие пространственного мышления;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развитие речи;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умение анализировать, синтезировать, комбинировать;</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развитие творческого воображения.</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Прогнозируемый педагогический результат личности,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мотивированной к творческой деятельности. (слайд 7)</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Знания: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1) владение элементами ТРИЗ, со ответствующими программам начального образования;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2) умение анализировать и решать изобретательские задачи;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3) </w:t>
      </w:r>
      <w:proofErr w:type="spellStart"/>
      <w:r w:rsidRPr="00312032">
        <w:rPr>
          <w:bCs/>
          <w:sz w:val="28"/>
          <w:szCs w:val="28"/>
          <w:bdr w:val="none" w:sz="0" w:space="0" w:color="auto" w:frame="1"/>
        </w:rPr>
        <w:t>сформированность</w:t>
      </w:r>
      <w:proofErr w:type="spellEnd"/>
      <w:r w:rsidRPr="00312032">
        <w:rPr>
          <w:bCs/>
          <w:sz w:val="28"/>
          <w:szCs w:val="28"/>
          <w:bdr w:val="none" w:sz="0" w:space="0" w:color="auto" w:frame="1"/>
        </w:rPr>
        <w:t xml:space="preserve"> основ мысли тельных операций;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4) владение навыками самоанализа.</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 Познавательная деятельность:</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1) </w:t>
      </w:r>
      <w:proofErr w:type="spellStart"/>
      <w:r w:rsidRPr="00312032">
        <w:rPr>
          <w:bCs/>
          <w:sz w:val="28"/>
          <w:szCs w:val="28"/>
          <w:bdr w:val="none" w:sz="0" w:space="0" w:color="auto" w:frame="1"/>
        </w:rPr>
        <w:t>сформированность</w:t>
      </w:r>
      <w:proofErr w:type="spellEnd"/>
      <w:r w:rsidRPr="00312032">
        <w:rPr>
          <w:bCs/>
          <w:sz w:val="28"/>
          <w:szCs w:val="28"/>
          <w:bdr w:val="none" w:sz="0" w:space="0" w:color="auto" w:frame="1"/>
        </w:rPr>
        <w:t xml:space="preserve"> положительной мотивации учения;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2) проявление познавательной инициативы, выходящей за пределы обязательных заданий;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3) умение работать со справочной литературой для решения творческих задач и удовлетворения познавательного интереса.</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Здоровье: сознательное отношение к собственному здоровью и понимание важности главного ресурса – организма человека.</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Культура личности: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умение строить отношения со взрослыми, сверстниками.</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 начальной школе используются в основном приемы и методы РТВ с использованием элементов ТРИЗ, направленные на интенсивное развитие интеллектуальных способностей учащихся.</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Мы мыслим понятиями, и термины незаметно "толкают" нас в направлении уже известных решений. </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Рассматривая, например, задачу с передвижением ледокола во льдах, мы уже невольно представляем определенную "технологию" передвижения во льдах. "Ледокол" - значит, лед необходимо колоть. Хотя может быть его лучше резать, пилить, взрывать или двигаться подо льдом, надо льдом или сквозь лед? </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Для начала можно порекомендовать придумать с помощью этих методов ТРИЗ фантастических животных, обитателей каких-то других планет и пр. Затем можно переходить к более реальным объектам, но не бояться при этом </w:t>
      </w:r>
      <w:r w:rsidRPr="00312032">
        <w:rPr>
          <w:bCs/>
          <w:sz w:val="28"/>
          <w:szCs w:val="28"/>
          <w:bdr w:val="none" w:sz="0" w:space="0" w:color="auto" w:frame="1"/>
        </w:rPr>
        <w:lastRenderedPageBreak/>
        <w:t>больше фантазировать. Постепенные занятия помогут Вам не бояться любых, даже кажущихся на первый взгляд нелепых или бредовых идей, и искать в них рациональное зерно.</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В своей работе я </w:t>
      </w:r>
      <w:proofErr w:type="gramStart"/>
      <w:r w:rsidRPr="00312032">
        <w:rPr>
          <w:bCs/>
          <w:sz w:val="28"/>
          <w:szCs w:val="28"/>
          <w:bdr w:val="none" w:sz="0" w:space="0" w:color="auto" w:frame="1"/>
        </w:rPr>
        <w:t>использую  следующие</w:t>
      </w:r>
      <w:proofErr w:type="gramEnd"/>
      <w:r w:rsidRPr="00312032">
        <w:rPr>
          <w:bCs/>
          <w:sz w:val="28"/>
          <w:szCs w:val="28"/>
          <w:bdr w:val="none" w:sz="0" w:space="0" w:color="auto" w:frame="1"/>
        </w:rPr>
        <w:t xml:space="preserve"> приёмы ТРИЗ: (на отдельных листах)</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модель «Элемент - имя признака - значение признака» для рассмотрения составных частей изучаемого явления и их значений (окружающий мир, русский язык).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«Да-</w:t>
      </w:r>
      <w:proofErr w:type="spellStart"/>
      <w:r w:rsidRPr="00312032">
        <w:rPr>
          <w:bCs/>
          <w:sz w:val="28"/>
          <w:szCs w:val="28"/>
          <w:bdr w:val="none" w:sz="0" w:space="0" w:color="auto" w:frame="1"/>
        </w:rPr>
        <w:t>нетка</w:t>
      </w:r>
      <w:proofErr w:type="spellEnd"/>
      <w:r w:rsidRPr="00312032">
        <w:rPr>
          <w:bCs/>
          <w:sz w:val="28"/>
          <w:szCs w:val="28"/>
          <w:bdr w:val="none" w:sz="0" w:space="0" w:color="auto" w:frame="1"/>
        </w:rPr>
        <w:t>» - приём сужения поиска посредством задавания вопросов, на которые можно отвечать «да-нет».</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приём «Морфологический ящик / копилка» для создания информационной копилки и последующего построения определений при изучении лингвистических, математических понятий. Копилка универсальна, может быть использована на различных предметах:</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 На русском языке – сбор частей слова для конструирования новых слов; сбор лексических значений многозначных слов; составление синонимических и антонимических рядов; копилка фразеологизмов и их значений; копилка слов, содержащих определенную орфограмму; копилка родственных слов;</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математике – сбор элементов задачи (условий, вопросов) для конструирования новых задач; составление копилок математических выражений, величин, геометрических фигур для их последующего анализа и классификации;</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окружающем мире – копилки различных видов животных и растений;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o литературное чтение – копилка рифм, метафор; копилка личностных качеств для характеристик героев.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«Системный лифт» для рассмотрения частей изучаемого объекта и объекта как части другого более крупного объекта (окружающий мир, русский язык).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«Системный оператор» для систематизации объектов (окружающий мир).</w:t>
      </w:r>
    </w:p>
    <w:p w:rsidR="006561A8" w:rsidRPr="0080037F" w:rsidRDefault="006561A8" w:rsidP="0080037F">
      <w:pPr>
        <w:pStyle w:val="a3"/>
        <w:shd w:val="clear" w:color="auto" w:fill="FFFFFF"/>
        <w:spacing w:before="0" w:beforeAutospacing="0" w:after="0" w:afterAutospacing="0" w:line="450" w:lineRule="atLeast"/>
        <w:jc w:val="both"/>
        <w:textAlignment w:val="baseline"/>
        <w:rPr>
          <w:bCs/>
          <w:sz w:val="28"/>
          <w:szCs w:val="28"/>
          <w:bdr w:val="none" w:sz="0" w:space="0" w:color="auto" w:frame="1"/>
        </w:rPr>
      </w:pPr>
      <w:r w:rsidRPr="00312032">
        <w:rPr>
          <w:bCs/>
          <w:sz w:val="28"/>
          <w:szCs w:val="28"/>
          <w:bdr w:val="none" w:sz="0" w:space="0" w:color="auto" w:frame="1"/>
        </w:rPr>
        <w:t xml:space="preserve">• приём «Создай паспорт» для систематизации, обобщения полученных знаний; для выделения существенных и несущественных признаков изучаемого явления; создания краткой характеристики изучаемого понятия, сравнения его с другими сходными понятиями (русский язык, математика, </w:t>
      </w:r>
      <w:r w:rsidR="0080037F">
        <w:rPr>
          <w:bCs/>
          <w:sz w:val="28"/>
          <w:szCs w:val="28"/>
          <w:bdr w:val="none" w:sz="0" w:space="0" w:color="auto" w:frame="1"/>
        </w:rPr>
        <w:lastRenderedPageBreak/>
        <w:t xml:space="preserve">окружающий мир, литература). </w:t>
      </w:r>
      <w:r w:rsidRPr="00312032">
        <w:rPr>
          <w:bCs/>
          <w:sz w:val="28"/>
          <w:szCs w:val="28"/>
          <w:bdr w:val="none" w:sz="0" w:space="0" w:color="auto" w:frame="1"/>
        </w:rPr>
        <w:t>Это универсальный прием составления обобщенной характеристики изучаемого явления по определенному плану. Может быть использован для создания характеристик:</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литературном чтении – героев литературных произведений;</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окружающем мире – полезных ископаемых, растения, животных, частей растений, систем организма;</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математике – геометрических фигур, математических величин;</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русском языке – частей речи, членов предложений, частей слова, лингвистических терминов.</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«Составление плана/ </w:t>
      </w:r>
      <w:proofErr w:type="spellStart"/>
      <w:r w:rsidRPr="00312032">
        <w:rPr>
          <w:bCs/>
          <w:sz w:val="28"/>
          <w:szCs w:val="28"/>
          <w:bdr w:val="none" w:sz="0" w:space="0" w:color="auto" w:frame="1"/>
        </w:rPr>
        <w:t>раскадровка</w:t>
      </w:r>
      <w:proofErr w:type="spellEnd"/>
      <w:r w:rsidRPr="00312032">
        <w:rPr>
          <w:bCs/>
          <w:sz w:val="28"/>
          <w:szCs w:val="28"/>
          <w:bdr w:val="none" w:sz="0" w:space="0" w:color="auto" w:frame="1"/>
        </w:rPr>
        <w:t>» для составления простого и развернутого плана прочитанного произведения (литература).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«Метод Маленьких Человечков» для создания представления о внутренней структуре тел живой и неживой природы, предметов (окружающий мир).</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Приведу примеры использования приёмов ТРИЗ на уроках.</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Русский язык</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первых уроках по изучению раздела “Слово и его значение” (2 класс) была использована модель “Элемент – имя признака – значение признака” для конструирования лексического значения знакомых слов (например, школа, парта, учебник). Для этого учащимся предлагалось ответить на вопросы: «К какому классу предметов относится? Из какого материала «предмет» сделан? Для чего служит?». Учащиеся записали: «Школа – здание из кирпича, дерева, бетона, место, где учатся», «парта – предмет мебели, сделан из дерева, за ней сидят в школе», «учебник – книга, по которой учатся в школе». Полученные характеристики предметов сравнивались с лексическим значением слова в толковом словаре. Также предлагалось лексическое значение слова, составленное по этим же вопросам, а учащимся необходимо было отгадать слово.</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Эта же модель была использована на последующих уроках раздела “Лексика” для формирования представления о многозначных словах. Модель позволила выйти на осознание того, что у многозначных слов имеется нечто общее существенное во всех значениях (например, корень дерева, зуба, слова – это то, что является главным, основным, без чего они не могут существовать; </w:t>
      </w:r>
      <w:r w:rsidRPr="00312032">
        <w:rPr>
          <w:bCs/>
          <w:sz w:val="28"/>
          <w:szCs w:val="28"/>
          <w:bdr w:val="none" w:sz="0" w:space="0" w:color="auto" w:frame="1"/>
        </w:rPr>
        <w:lastRenderedPageBreak/>
        <w:t>значения слова образованы по сходству обозначаемых данным словом предметов и явлений действительности).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w:t>
      </w:r>
      <w:r w:rsidRPr="00312032">
        <w:rPr>
          <w:bCs/>
          <w:sz w:val="28"/>
          <w:szCs w:val="28"/>
          <w:bdr w:val="none" w:sz="0" w:space="0" w:color="auto" w:frame="1"/>
        </w:rPr>
        <w:tab/>
        <w:t>Такая работа позволила осознать понятие «лексическое значение слова», «многозначные слова», повысить интерес к изучению русского языка. Учащиеся стали сами создавать свои толковые словари, обмениваться ими, составлять и загадывать друг другу загадки о многозначных словах.</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Устройство конструктора: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«было» (первое состояние объекта);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«стало» (второе состояние объекта);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«что изменилось» (указывается имя признака и направление изменения значений).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Конструктор будет иметь вид:</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Спишите, заменяя выделенные слова синонимами:</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 сентябре у нас стоит хорошая погода. Дождливых дней почти не бывает.</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Весело светит солнце. Золотом горят деревья. Казалось, что они собираются на весёлое торжество и надевают свои наряды. В воздухе ощущается какая-то особая, бодрящая свежесть.</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Слова для справок: ненастные, прекрасный, радостно, праздник, чувствуется.</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Закончите предложения:</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Ребята были в лесу. Вдруг </w:t>
      </w:r>
      <w:proofErr w:type="spellStart"/>
      <w:r w:rsidRPr="00312032">
        <w:rPr>
          <w:bCs/>
          <w:sz w:val="28"/>
          <w:szCs w:val="28"/>
          <w:bdr w:val="none" w:sz="0" w:space="0" w:color="auto" w:frame="1"/>
        </w:rPr>
        <w:t>слы</w:t>
      </w:r>
      <w:proofErr w:type="spellEnd"/>
      <w:r w:rsidRPr="00312032">
        <w:rPr>
          <w:bCs/>
          <w:sz w:val="28"/>
          <w:szCs w:val="28"/>
          <w:bdr w:val="none" w:sz="0" w:space="0" w:color="auto" w:frame="1"/>
        </w:rPr>
        <w:t xml:space="preserve">… во…  ёлочки кто-то </w:t>
      </w:r>
      <w:proofErr w:type="gramStart"/>
      <w:r w:rsidRPr="00312032">
        <w:rPr>
          <w:bCs/>
          <w:sz w:val="28"/>
          <w:szCs w:val="28"/>
          <w:bdr w:val="none" w:sz="0" w:space="0" w:color="auto" w:frame="1"/>
        </w:rPr>
        <w:t>… .</w:t>
      </w:r>
      <w:proofErr w:type="gramEnd"/>
      <w:r w:rsidRPr="00312032">
        <w:rPr>
          <w:bCs/>
          <w:sz w:val="28"/>
          <w:szCs w:val="28"/>
          <w:bdr w:val="none" w:sz="0" w:space="0" w:color="auto" w:frame="1"/>
        </w:rPr>
        <w:t xml:space="preserve"> Там </w:t>
      </w:r>
      <w:proofErr w:type="gramStart"/>
      <w:r w:rsidRPr="00312032">
        <w:rPr>
          <w:bCs/>
          <w:sz w:val="28"/>
          <w:szCs w:val="28"/>
          <w:bdr w:val="none" w:sz="0" w:space="0" w:color="auto" w:frame="1"/>
        </w:rPr>
        <w:t>… !</w:t>
      </w:r>
      <w:proofErr w:type="gram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Напала Жучка на</w:t>
      </w:r>
      <w:proofErr w:type="gramStart"/>
      <w:r w:rsidRPr="00312032">
        <w:rPr>
          <w:bCs/>
          <w:sz w:val="28"/>
          <w:szCs w:val="28"/>
          <w:bdr w:val="none" w:sz="0" w:space="0" w:color="auto" w:frame="1"/>
        </w:rPr>
        <w:t xml:space="preserve"> ….</w:t>
      </w:r>
      <w:proofErr w:type="gramEnd"/>
      <w:r w:rsidRPr="00312032">
        <w:rPr>
          <w:bCs/>
          <w:sz w:val="28"/>
          <w:szCs w:val="28"/>
          <w:bdr w:val="none" w:sz="0" w:space="0" w:color="auto" w:frame="1"/>
        </w:rPr>
        <w:t xml:space="preserve"> . Да не тут </w:t>
      </w:r>
      <w:proofErr w:type="gramStart"/>
      <w:r w:rsidRPr="00312032">
        <w:rPr>
          <w:bCs/>
          <w:sz w:val="28"/>
          <w:szCs w:val="28"/>
          <w:bdr w:val="none" w:sz="0" w:space="0" w:color="auto" w:frame="1"/>
        </w:rPr>
        <w:t>… !</w:t>
      </w:r>
      <w:proofErr w:type="gramEnd"/>
      <w:r w:rsidRPr="00312032">
        <w:rPr>
          <w:bCs/>
          <w:sz w:val="28"/>
          <w:szCs w:val="28"/>
          <w:bdr w:val="none" w:sz="0" w:space="0" w:color="auto" w:frame="1"/>
        </w:rPr>
        <w:t xml:space="preserve"> Наколола она нос и </w:t>
      </w:r>
      <w:proofErr w:type="gramStart"/>
      <w:r w:rsidRPr="00312032">
        <w:rPr>
          <w:bCs/>
          <w:sz w:val="28"/>
          <w:szCs w:val="28"/>
          <w:bdr w:val="none" w:sz="0" w:space="0" w:color="auto" w:frame="1"/>
        </w:rPr>
        <w:t>… .</w:t>
      </w:r>
      <w:proofErr w:type="gramEnd"/>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Исправьте предложения: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Ёж смотался в клубок.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Я уже ездил на самолёте.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Мы готовились встречать пернатых птиц.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Речка замёрзла льдом.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Меня пробудил мой папа. </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Вставьте словарные слова: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Не </w:t>
      </w:r>
      <w:proofErr w:type="gramStart"/>
      <w:r w:rsidRPr="00312032">
        <w:rPr>
          <w:bCs/>
          <w:sz w:val="28"/>
          <w:szCs w:val="28"/>
          <w:bdr w:val="none" w:sz="0" w:space="0" w:color="auto" w:frame="1"/>
        </w:rPr>
        <w:t>велик  . . .</w:t>
      </w:r>
      <w:proofErr w:type="gramEnd"/>
      <w:r w:rsidRPr="00312032">
        <w:rPr>
          <w:bCs/>
          <w:sz w:val="28"/>
          <w:szCs w:val="28"/>
          <w:bdr w:val="none" w:sz="0" w:space="0" w:color="auto" w:frame="1"/>
        </w:rPr>
        <w:t xml:space="preserve">          , да краснеет нос. (мороз)</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  .  .              любит чистоту. (посуда)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Чужбина — калина, родина </w:t>
      </w:r>
      <w:proofErr w:type="gramStart"/>
      <w:r w:rsidRPr="00312032">
        <w:rPr>
          <w:bCs/>
          <w:sz w:val="28"/>
          <w:szCs w:val="28"/>
          <w:bdr w:val="none" w:sz="0" w:space="0" w:color="auto" w:frame="1"/>
        </w:rPr>
        <w:t>— .</w:t>
      </w:r>
      <w:proofErr w:type="gramEnd"/>
      <w:r w:rsidRPr="00312032">
        <w:rPr>
          <w:bCs/>
          <w:sz w:val="28"/>
          <w:szCs w:val="28"/>
          <w:bdr w:val="none" w:sz="0" w:space="0" w:color="auto" w:frame="1"/>
        </w:rPr>
        <w:t xml:space="preserve">  .  . (малина)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  .  .               человек добро помнит. (русский)</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Вставить прилагательные:</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bCs/>
          <w:sz w:val="28"/>
          <w:szCs w:val="28"/>
          <w:bdr w:val="none" w:sz="0" w:space="0" w:color="auto" w:frame="1"/>
        </w:rPr>
      </w:pPr>
      <w:r w:rsidRPr="00312032">
        <w:rPr>
          <w:bCs/>
          <w:sz w:val="28"/>
          <w:szCs w:val="28"/>
          <w:bdr w:val="none" w:sz="0" w:space="0" w:color="auto" w:frame="1"/>
        </w:rPr>
        <w:t>Незаметно прошло (жаркое) лето. По небу поплыли (серые) тучи. Как сквозь сито, засеял из них (холодный) дождь. На поверхности луж плавают</w:t>
      </w:r>
      <w:r w:rsidRPr="00312032">
        <w:rPr>
          <w:sz w:val="28"/>
          <w:szCs w:val="28"/>
        </w:rPr>
        <w:t xml:space="preserve"> </w:t>
      </w:r>
      <w:r w:rsidRPr="00312032">
        <w:rPr>
          <w:bCs/>
          <w:sz w:val="28"/>
          <w:szCs w:val="28"/>
          <w:bdr w:val="none" w:sz="0" w:space="0" w:color="auto" w:frame="1"/>
        </w:rPr>
        <w:t>(разноцветные) листья. В кустах готовится к зиме (колючий) ежик. Он натаскал в ямку траву, листья, мох, устроил себе (теплое) гнездо. Ветер шуршит (сухими) листьями. Всю землю скоро покроет (белый) снег.</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Математика</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 уроках знакомства с многоугольниками (2 класс) учащиеся собирали копилку геометрических фигур, а затем на основе ее анализа конструировали определение многоугольника и разбивали многоугольники на группы. В итоге такой работы каждый ученик составил морфологический ящик геометрических фигур.</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Дальнейшая работа проводилась по классификации каждой подгруппы многоугольников. Например, на основе собранных копилок четырехугольников были введены понятия прямоугольника, квадрата, ромба, трапеции, рассмотрены их существенные признаки. Работа с копилкой продолжается все годы. В 4-м классе дополним ее объемными фигурами (конус, цилиндр, многогранники), проведём классификацию многогранников (пирамида, куб, прямоугольный параллелепипед). </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Такая работа позволяет повысить познавательную активность учащихся на уроках математики.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w:t>
      </w:r>
      <w:proofErr w:type="gramStart"/>
      <w:r w:rsidRPr="00312032">
        <w:rPr>
          <w:bCs/>
          <w:sz w:val="28"/>
          <w:szCs w:val="28"/>
          <w:bdr w:val="none" w:sz="0" w:space="0" w:color="auto" w:frame="1"/>
        </w:rPr>
        <w:t>В</w:t>
      </w:r>
      <w:proofErr w:type="gramEnd"/>
      <w:r w:rsidRPr="00312032">
        <w:rPr>
          <w:bCs/>
          <w:sz w:val="28"/>
          <w:szCs w:val="28"/>
          <w:bdr w:val="none" w:sz="0" w:space="0" w:color="auto" w:frame="1"/>
        </w:rPr>
        <w:t xml:space="preserve"> математике речь всегда идет о каких-то преобразованиях. Преобразование производится с помощью оператора. Таким оператором может быть и знак арифметической операции, и геометрическое преобразование (параллельный перенос, поворот и т. п.), и любое сочетание преобразований.</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Было Стало Что изменилось Виновник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125 148 1) Число увеличилось на 23 «+» (операция сложения)</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Окружающий мир</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Словесное восстановление "</w:t>
      </w:r>
      <w:proofErr w:type="spellStart"/>
      <w:r w:rsidRPr="00312032">
        <w:rPr>
          <w:bCs/>
          <w:sz w:val="28"/>
          <w:szCs w:val="28"/>
          <w:bdr w:val="none" w:sz="0" w:space="0" w:color="auto" w:frame="1"/>
        </w:rPr>
        <w:t>девятиэкранки</w:t>
      </w:r>
      <w:proofErr w:type="spellEnd"/>
      <w:r w:rsidRPr="00312032">
        <w:rPr>
          <w:bCs/>
          <w:sz w:val="28"/>
          <w:szCs w:val="28"/>
          <w:bdr w:val="none" w:sz="0" w:space="0" w:color="auto" w:frame="1"/>
        </w:rPr>
        <w:t xml:space="preserve">" по стихотворению "Что-то" автор М.С. </w:t>
      </w:r>
      <w:proofErr w:type="spellStart"/>
      <w:r w:rsidRPr="00312032">
        <w:rPr>
          <w:bCs/>
          <w:sz w:val="28"/>
          <w:szCs w:val="28"/>
          <w:bdr w:val="none" w:sz="0" w:space="0" w:color="auto" w:frame="1"/>
        </w:rPr>
        <w:t>Гафитулин</w:t>
      </w:r>
      <w:proofErr w:type="spellEnd"/>
      <w:r w:rsidRPr="00312032">
        <w:rPr>
          <w:bCs/>
          <w:sz w:val="28"/>
          <w:szCs w:val="28"/>
          <w:bdr w:val="none" w:sz="0" w:space="0" w:color="auto" w:frame="1"/>
        </w:rPr>
        <w:t>, Г. Жуковский: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Если мы рассмотрим что-то...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Это что-то для чего-то...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Это что-то из чего-то...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Это что-то часть чего-то...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Чем-то было это что-то...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Что-то будет с этим что-то...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Что-то ты сейчас возьми, на экранах рассмотри!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w:t>
      </w:r>
      <w:proofErr w:type="gramStart"/>
      <w:r w:rsidRPr="00312032">
        <w:rPr>
          <w:bCs/>
          <w:sz w:val="28"/>
          <w:szCs w:val="28"/>
          <w:bdr w:val="none" w:sz="0" w:space="0" w:color="auto" w:frame="1"/>
        </w:rPr>
        <w:t>Например</w:t>
      </w:r>
      <w:proofErr w:type="gramEnd"/>
      <w:r w:rsidRPr="00312032">
        <w:rPr>
          <w:bCs/>
          <w:sz w:val="28"/>
          <w:szCs w:val="28"/>
          <w:bdr w:val="none" w:sz="0" w:space="0" w:color="auto" w:frame="1"/>
        </w:rPr>
        <w:t>: авторучка: служит для того, чтобы оставлять след на бумаге, состоит из колпачка, пишущего стержня, корпуса. Чтобы можно было писать, надо стержень вставить в корпус и завернуть колпачок. Колпачком невозможно писать, как и корпусом, одним стержнем – очень неудобно, т.к. гнется, выскальзывает из пальцев.</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 1 классе при изучении темы «Домашние животные» систематизацию знаний провожу с помощью приёма «системный оператор».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Окно № 1 – сам объект и его функция (система).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2 – части объекта (подсистема).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3 – окружение объекта (надсистема).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4 –прошлое объекта по выполняемой функции (прошлое системы).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5 – части объекта в прошлом.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6 – место его функционирования в прошлом. </w:t>
      </w:r>
    </w:p>
    <w:p w:rsidR="006561A8" w:rsidRPr="00312032" w:rsidRDefault="006561A8" w:rsidP="0053326E">
      <w:pPr>
        <w:pStyle w:val="a3"/>
        <w:shd w:val="clear" w:color="auto" w:fill="FFFFFF"/>
        <w:spacing w:before="0" w:beforeAutospacing="0" w:after="0" w:afterAutospacing="0" w:line="450" w:lineRule="atLeast"/>
        <w:jc w:val="both"/>
        <w:textAlignment w:val="baseline"/>
        <w:rPr>
          <w:bCs/>
          <w:sz w:val="28"/>
          <w:szCs w:val="28"/>
          <w:bdr w:val="none" w:sz="0" w:space="0" w:color="auto" w:frame="1"/>
        </w:rPr>
      </w:pPr>
      <w:r w:rsidRPr="00312032">
        <w:rPr>
          <w:bCs/>
          <w:sz w:val="28"/>
          <w:szCs w:val="28"/>
          <w:bdr w:val="none" w:sz="0" w:space="0" w:color="auto" w:frame="1"/>
        </w:rPr>
        <w:t>Окно № 7 – перспективы развития объекта (будущее системы).</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8 – части объекта в будущем.</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Окно № 9 – место объекта в будущем.</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Показываю картинку с изображением цыпленка и задаю вопросы: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Курица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в курятнике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С мамой-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курицей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Курятник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Яйцо Цыпленок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Курица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Скорлупа,</w:t>
      </w:r>
      <w:r w:rsidRPr="00312032">
        <w:rPr>
          <w:sz w:val="28"/>
          <w:szCs w:val="28"/>
        </w:rPr>
        <w:t xml:space="preserve"> </w:t>
      </w:r>
      <w:r w:rsidRPr="00312032">
        <w:rPr>
          <w:bCs/>
          <w:sz w:val="28"/>
          <w:szCs w:val="28"/>
          <w:bdr w:val="none" w:sz="0" w:space="0" w:color="auto" w:frame="1"/>
        </w:rPr>
        <w:t>белок, желток Части тела птенца Части тела</w:t>
      </w:r>
      <w:r w:rsidRPr="00312032">
        <w:rPr>
          <w:sz w:val="28"/>
          <w:szCs w:val="28"/>
        </w:rPr>
        <w:t xml:space="preserve"> </w:t>
      </w:r>
      <w:r w:rsidRPr="00312032">
        <w:rPr>
          <w:bCs/>
          <w:sz w:val="28"/>
          <w:szCs w:val="28"/>
          <w:bdr w:val="none" w:sz="0" w:space="0" w:color="auto" w:frame="1"/>
        </w:rPr>
        <w:t>птицы</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Кто это?</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Из каких частей состоит тело?</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Где живет?</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Что надо объекту, чтобы он рос?</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Каким теперь он стал?</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Чем отличается от прошлого объекта?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Из каких частей стало состоять тело?</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Где теперь основное место обитания?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Кем станет?</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В ходе работы у нас получается вот такая таблица.</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При знакомстве с твердыми, жидкими и газообразными телами природы использовала «метод маленьких человечков». Объясняя внутреннее строение тел и их свойства, я говорила: «Тела, окружающие </w:t>
      </w:r>
      <w:proofErr w:type="gramStart"/>
      <w:r w:rsidRPr="00312032">
        <w:rPr>
          <w:bCs/>
          <w:sz w:val="28"/>
          <w:szCs w:val="28"/>
          <w:bdr w:val="none" w:sz="0" w:space="0" w:color="auto" w:frame="1"/>
        </w:rPr>
        <w:t>нас</w:t>
      </w:r>
      <w:proofErr w:type="gramEnd"/>
      <w:r w:rsidRPr="00312032">
        <w:rPr>
          <w:bCs/>
          <w:sz w:val="28"/>
          <w:szCs w:val="28"/>
          <w:bdr w:val="none" w:sz="0" w:space="0" w:color="auto" w:frame="1"/>
        </w:rPr>
        <w:t xml:space="preserve"> состоят из человечков, но они очень малы и мы их не можем увидеть. Маленькие человечки – молекулы, из которых состоят вещества. Они постоянно движутся. В твердом теле человечков очень много, они держатся за руки и стоят близко друг к другу, в жидкостях человечки стоят свободнее и между ними могут «пройти» другие человечки, а в газах расстояние между человечками самое большое. Передача «информации» быстрее всего происходит в твердом теле, затем в жидкостях, медленнее всего в газах». Свойства твердых тел, жидкостей и газов моделировали сами дети. Они показывали, нагревание железа, воды и воздуха; передачу звука и запахов. Учащиеся самостоятельно ответили на вопросы: «Почему сквозь твердое тело нельзя провести руку, а сквозь жидкое можно? Почему жидкость принимает форму сосуда? Почему запах от духов распространяется по всей комнате?»</w:t>
      </w:r>
    </w:p>
    <w:p w:rsidR="006561A8" w:rsidRPr="00312032" w:rsidRDefault="006561A8" w:rsidP="0080037F">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При знакомстве с Солнечной системой в 3 классе очень пригодился системный лифт. На примере лифта мы актуализировали необходимые знания и перешли к изучению нового </w:t>
      </w:r>
      <w:proofErr w:type="gramStart"/>
      <w:r w:rsidRPr="00312032">
        <w:rPr>
          <w:bCs/>
          <w:sz w:val="28"/>
          <w:szCs w:val="28"/>
          <w:bdr w:val="none" w:sz="0" w:space="0" w:color="auto" w:frame="1"/>
        </w:rPr>
        <w:t>материала:  «</w:t>
      </w:r>
      <w:proofErr w:type="gramEnd"/>
      <w:r w:rsidRPr="00312032">
        <w:rPr>
          <w:bCs/>
          <w:sz w:val="28"/>
          <w:szCs w:val="28"/>
          <w:bdr w:val="none" w:sz="0" w:space="0" w:color="auto" w:frame="1"/>
        </w:rPr>
        <w:t>Класс →  второй этаж  →  школа →  Комсомольский проспект  → город Пермь → Пермский край → Российская Федерация  →  материк  Евразия  →  Северное  полушарие  →  планета Земля → Солнечная система → галактика Млечный путь → Вселенная».</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lastRenderedPageBreak/>
        <w:t>Школьники с первого класса с нетерпением ждут такие уроки окружающего мира, с удовольствием и интересом открывают для себя новые знания.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Литературное чтение</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 xml:space="preserve">При составлении плана произведения использую прием </w:t>
      </w:r>
      <w:proofErr w:type="spellStart"/>
      <w:r w:rsidRPr="00312032">
        <w:rPr>
          <w:bCs/>
          <w:sz w:val="28"/>
          <w:szCs w:val="28"/>
          <w:bdr w:val="none" w:sz="0" w:space="0" w:color="auto" w:frame="1"/>
        </w:rPr>
        <w:t>раскадровки</w:t>
      </w:r>
      <w:proofErr w:type="spellEnd"/>
      <w:r w:rsidRPr="00312032">
        <w:rPr>
          <w:bCs/>
          <w:sz w:val="28"/>
          <w:szCs w:val="28"/>
          <w:bdr w:val="none" w:sz="0" w:space="0" w:color="auto" w:frame="1"/>
        </w:rPr>
        <w:t>. Каждый кадр – это схематичное изображение событий, происходящих с героями. Смена кадра – изменение места действия, изменение ситуации для героя.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Обязательно создаем паспорт литературного героя. Опорные слова для паспорта выбираются самими школьниками. Вот несколько примеров паспортов из произведения </w:t>
      </w:r>
      <w:proofErr w:type="spellStart"/>
      <w:r w:rsidRPr="00312032">
        <w:rPr>
          <w:bCs/>
          <w:sz w:val="28"/>
          <w:szCs w:val="28"/>
          <w:bdr w:val="none" w:sz="0" w:space="0" w:color="auto" w:frame="1"/>
        </w:rPr>
        <w:t>А.Волкова</w:t>
      </w:r>
      <w:proofErr w:type="spellEnd"/>
      <w:r w:rsidRPr="00312032">
        <w:rPr>
          <w:bCs/>
          <w:sz w:val="28"/>
          <w:szCs w:val="28"/>
          <w:bdr w:val="none" w:sz="0" w:space="0" w:color="auto" w:frame="1"/>
        </w:rPr>
        <w:t xml:space="preserve"> «Волшебник Изумрудного города»: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Паспорт 1.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Имя – Страшила Мудрый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Создатель – </w:t>
      </w:r>
      <w:proofErr w:type="spellStart"/>
      <w:r w:rsidRPr="00312032">
        <w:rPr>
          <w:bCs/>
          <w:sz w:val="28"/>
          <w:szCs w:val="28"/>
          <w:bdr w:val="none" w:sz="0" w:space="0" w:color="auto" w:frame="1"/>
        </w:rPr>
        <w:t>А.Волков</w:t>
      </w:r>
      <w:proofErr w:type="spell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Прописка – сказочная повесть «Волшебник изумрудного города»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Внешний вид – соломенное чучело, нарисованное лицо, поношенный голубой кафтан, потертая шляпа, старые голубые </w:t>
      </w:r>
      <w:proofErr w:type="spellStart"/>
      <w:r w:rsidRPr="00312032">
        <w:rPr>
          <w:bCs/>
          <w:sz w:val="28"/>
          <w:szCs w:val="28"/>
          <w:bdr w:val="none" w:sz="0" w:space="0" w:color="auto" w:frame="1"/>
        </w:rPr>
        <w:t>батфорты</w:t>
      </w:r>
      <w:proofErr w:type="spell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Где впервые встречается – шест у голубой изгороди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Личные качества – забавный, добродушный, любопытный, немного глуповатый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Заветное желание – мозги, так как хотел быть умным</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Паспорт 2.</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Имя – Железный Дровосек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Создатель – </w:t>
      </w:r>
      <w:proofErr w:type="spellStart"/>
      <w:r w:rsidRPr="00312032">
        <w:rPr>
          <w:bCs/>
          <w:sz w:val="28"/>
          <w:szCs w:val="28"/>
          <w:bdr w:val="none" w:sz="0" w:space="0" w:color="auto" w:frame="1"/>
        </w:rPr>
        <w:t>А.Волков</w:t>
      </w:r>
      <w:proofErr w:type="spell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Прописка – сказочная повесть «Волшебник изумрудного города»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Внешний вид – человек, целиком сделанный из железа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Где впервые встречается – у надрубленного дерева в чаще леса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Личные качества – сильный, ловкий</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Заветное желание – сердце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Паспорт 3.</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Имя – Трусливый Лев</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Создатель – </w:t>
      </w:r>
      <w:proofErr w:type="spellStart"/>
      <w:r w:rsidRPr="00312032">
        <w:rPr>
          <w:bCs/>
          <w:sz w:val="28"/>
          <w:szCs w:val="28"/>
          <w:bdr w:val="none" w:sz="0" w:space="0" w:color="auto" w:frame="1"/>
        </w:rPr>
        <w:t>А.Волков</w:t>
      </w:r>
      <w:proofErr w:type="spell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Прописка – сказочная повесть «Волшебник изумрудного города»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Внешний вид – огромный, громадный лев</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Где впервые встречается – в лесу на дороге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Личные качества – при первой встрече, чтобы скрыть свою трусость, страшно ревел и нападал на маленьких и слабых</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Заветное желание – смелость</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По составленным паспортам героев провожу с учащимися викторины, для этого перемешиваю левые и правые части паспорта и прошу восстановить их. Составляю сказочные письма, в которых описываю события, происходящие с героем, но не называю его имени, задача учащихся – назвать героя, автора и произведение. Использование приемов ТРИЗ на уроках литературы способствует формированию навыков внимательного, осознанного чтения, прививает интерес и любовь к чтению художественной литературы.</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Что на что похоже?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настольная лампа на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тыква на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арбуз на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люстра на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утюг на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sym w:font="Symbol" w:char="F097"/>
      </w:r>
      <w:r w:rsidRPr="00312032">
        <w:rPr>
          <w:bCs/>
          <w:sz w:val="28"/>
          <w:szCs w:val="28"/>
          <w:bdr w:val="none" w:sz="0" w:space="0" w:color="auto" w:frame="1"/>
        </w:rPr>
        <w:t xml:space="preserve"> зонтик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sym w:font="Symbol" w:char="F097"/>
      </w:r>
      <w:r w:rsidRPr="00312032">
        <w:rPr>
          <w:bCs/>
          <w:sz w:val="28"/>
          <w:szCs w:val="28"/>
          <w:bdr w:val="none" w:sz="0" w:space="0" w:color="auto" w:frame="1"/>
        </w:rPr>
        <w:t xml:space="preserve"> Солнце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sym w:font="Symbol" w:char="F097"/>
      </w:r>
      <w:r w:rsidRPr="00312032">
        <w:rPr>
          <w:bCs/>
          <w:sz w:val="28"/>
          <w:szCs w:val="28"/>
          <w:bdr w:val="none" w:sz="0" w:space="0" w:color="auto" w:frame="1"/>
        </w:rPr>
        <w:t xml:space="preserve"> мяч</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sym w:font="Symbol" w:char="F097"/>
      </w:r>
      <w:r w:rsidRPr="00312032">
        <w:rPr>
          <w:bCs/>
          <w:sz w:val="28"/>
          <w:szCs w:val="28"/>
          <w:bdr w:val="none" w:sz="0" w:space="0" w:color="auto" w:frame="1"/>
        </w:rPr>
        <w:t xml:space="preserve"> шапку – шляпку</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sym w:font="Symbol" w:char="F097"/>
      </w:r>
      <w:r w:rsidRPr="00312032">
        <w:rPr>
          <w:bCs/>
          <w:sz w:val="28"/>
          <w:szCs w:val="28"/>
          <w:bdr w:val="none" w:sz="0" w:space="0" w:color="auto" w:frame="1"/>
        </w:rPr>
        <w:t xml:space="preserve"> пароход</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Чем мечтают стать некоторые предметы?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веник мечтает стать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мыльный пузырь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перышко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огородное чучело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снежная баба ...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Игра «Сочините последнюю строчку в стихотворении»</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xml:space="preserve">Сел на ветку </w:t>
      </w:r>
      <w:proofErr w:type="spellStart"/>
      <w:r w:rsidRPr="00312032">
        <w:rPr>
          <w:bCs/>
          <w:sz w:val="28"/>
          <w:szCs w:val="28"/>
          <w:bdr w:val="none" w:sz="0" w:space="0" w:color="auto" w:frame="1"/>
        </w:rPr>
        <w:t>снегирек</w:t>
      </w:r>
      <w:proofErr w:type="spellEnd"/>
      <w:r w:rsidRPr="00312032">
        <w:rPr>
          <w:bCs/>
          <w:sz w:val="28"/>
          <w:szCs w:val="28"/>
          <w:bdr w:val="none" w:sz="0" w:space="0" w:color="auto" w:frame="1"/>
        </w:rPr>
        <w:t>.</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Брызнул дождик - он промок,</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Ветерок, подуй слегка,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(Обсуши нам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proofErr w:type="spellStart"/>
      <w:r w:rsidRPr="00312032">
        <w:rPr>
          <w:bCs/>
          <w:sz w:val="28"/>
          <w:szCs w:val="28"/>
          <w:bdr w:val="none" w:sz="0" w:space="0" w:color="auto" w:frame="1"/>
        </w:rPr>
        <w:t>Синквейн</w:t>
      </w:r>
      <w:proofErr w:type="spell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Это стихотворение, состоящее из 5 строк, в котором человек высказывает свое отношение к чему-либо, кому-либо.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w:t>
      </w:r>
      <w:proofErr w:type="spellStart"/>
      <w:r w:rsidRPr="00312032">
        <w:rPr>
          <w:bCs/>
          <w:sz w:val="28"/>
          <w:szCs w:val="28"/>
          <w:bdr w:val="none" w:sz="0" w:space="0" w:color="auto" w:frame="1"/>
        </w:rPr>
        <w:t>Синквейн</w:t>
      </w:r>
      <w:proofErr w:type="spellEnd"/>
      <w:r w:rsidRPr="00312032">
        <w:rPr>
          <w:bCs/>
          <w:sz w:val="28"/>
          <w:szCs w:val="28"/>
          <w:bdr w:val="none" w:sz="0" w:space="0" w:color="auto" w:frame="1"/>
        </w:rPr>
        <w:t xml:space="preserve"> требует синтеза информации и материала в кратких выражениях</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Эти 5 строк сочиняют по особым правилам, в строгом порядке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1 строка - ключевое слово, определяющее </w:t>
      </w:r>
      <w:proofErr w:type="spellStart"/>
      <w:r w:rsidRPr="00312032">
        <w:rPr>
          <w:bCs/>
          <w:sz w:val="28"/>
          <w:szCs w:val="28"/>
          <w:bdr w:val="none" w:sz="0" w:space="0" w:color="auto" w:frame="1"/>
        </w:rPr>
        <w:t>синквейн</w:t>
      </w:r>
      <w:proofErr w:type="spellEnd"/>
      <w:r w:rsidRPr="00312032">
        <w:rPr>
          <w:bCs/>
          <w:sz w:val="28"/>
          <w:szCs w:val="28"/>
          <w:bdr w:val="none" w:sz="0" w:space="0" w:color="auto" w:frame="1"/>
        </w:rPr>
        <w:t>.</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2 строка – два прилагательных, характеризующие данное понятие.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3 строка – три глагола, описывающие действия в рамках темы.</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4 строка – фраза из нескольких слов, показывающая отношение к теме.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 5 строка - обычно одно слово, вывод, в котором человек выражает </w:t>
      </w:r>
      <w:proofErr w:type="gramStart"/>
      <w:r w:rsidRPr="00312032">
        <w:rPr>
          <w:bCs/>
          <w:sz w:val="28"/>
          <w:szCs w:val="28"/>
          <w:bdr w:val="none" w:sz="0" w:space="0" w:color="auto" w:frame="1"/>
        </w:rPr>
        <w:t>свои чувства</w:t>
      </w:r>
      <w:proofErr w:type="gramEnd"/>
      <w:r w:rsidRPr="00312032">
        <w:rPr>
          <w:bCs/>
          <w:sz w:val="28"/>
          <w:szCs w:val="28"/>
          <w:bdr w:val="none" w:sz="0" w:space="0" w:color="auto" w:frame="1"/>
        </w:rPr>
        <w:t xml:space="preserve"> связанные с данным понятием.</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proofErr w:type="gramStart"/>
      <w:r w:rsidRPr="00312032">
        <w:rPr>
          <w:bCs/>
          <w:sz w:val="28"/>
          <w:szCs w:val="28"/>
          <w:bdr w:val="none" w:sz="0" w:space="0" w:color="auto" w:frame="1"/>
        </w:rPr>
        <w:t>Например</w:t>
      </w:r>
      <w:proofErr w:type="gramEnd"/>
      <w:r w:rsidRPr="00312032">
        <w:rPr>
          <w:bCs/>
          <w:sz w:val="28"/>
          <w:szCs w:val="28"/>
          <w:bdr w:val="none" w:sz="0" w:space="0" w:color="auto" w:frame="1"/>
        </w:rPr>
        <w:t>:</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1    истина</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2    вечная, удивительная</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3    бежит, волнует</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4    загадочная неизвестность</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5    истина - поиск</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Использование ТРИЗ технологии делает педагогический процесс эффективным, формирует системно-диалектическое мышление, самостоятельность учащихся и углубляет их предметные знания не только на уроках, но и во внеурочной деятельности.</w:t>
      </w:r>
    </w:p>
    <w:p w:rsidR="006561A8" w:rsidRPr="00312032" w:rsidRDefault="006561A8" w:rsidP="0053326E">
      <w:pPr>
        <w:pStyle w:val="a3"/>
        <w:shd w:val="clear" w:color="auto" w:fill="FFFFFF"/>
        <w:spacing w:before="0" w:beforeAutospacing="0" w:after="0" w:afterAutospacing="0" w:line="450" w:lineRule="atLeast"/>
        <w:ind w:firstLine="708"/>
        <w:jc w:val="both"/>
        <w:textAlignment w:val="baseline"/>
        <w:rPr>
          <w:sz w:val="28"/>
          <w:szCs w:val="28"/>
        </w:rPr>
      </w:pPr>
      <w:r w:rsidRPr="00312032">
        <w:rPr>
          <w:bCs/>
          <w:sz w:val="28"/>
          <w:szCs w:val="28"/>
          <w:bdr w:val="none" w:sz="0" w:space="0" w:color="auto" w:frame="1"/>
        </w:rPr>
        <w:t>Например, на кружке творчества или на празднике.</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Предлагаю одну задачу. Попробуйте ее решить.</w:t>
      </w:r>
      <w:bookmarkStart w:id="0" w:name="_GoBack"/>
      <w:bookmarkEnd w:id="0"/>
    </w:p>
    <w:p w:rsidR="006561A8" w:rsidRPr="00312032" w:rsidRDefault="006561A8" w:rsidP="0053326E">
      <w:pPr>
        <w:pStyle w:val="a3"/>
        <w:shd w:val="clear" w:color="auto" w:fill="FFFFFF"/>
        <w:spacing w:before="0" w:beforeAutospacing="0" w:after="0" w:afterAutospacing="0" w:line="450" w:lineRule="atLeast"/>
        <w:jc w:val="both"/>
        <w:textAlignment w:val="baseline"/>
        <w:rPr>
          <w:b/>
          <w:i/>
          <w:sz w:val="28"/>
          <w:szCs w:val="28"/>
        </w:rPr>
      </w:pPr>
      <w:r w:rsidRPr="00312032">
        <w:rPr>
          <w:b/>
          <w:bCs/>
          <w:i/>
          <w:sz w:val="28"/>
          <w:szCs w:val="28"/>
          <w:bdr w:val="none" w:sz="0" w:space="0" w:color="auto" w:frame="1"/>
        </w:rPr>
        <w:t>Список использованной литературы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proofErr w:type="gramStart"/>
      <w:r w:rsidRPr="00312032">
        <w:rPr>
          <w:bCs/>
          <w:sz w:val="28"/>
          <w:szCs w:val="28"/>
          <w:bdr w:val="none" w:sz="0" w:space="0" w:color="auto" w:frame="1"/>
        </w:rPr>
        <w:t>1. .Альтов</w:t>
      </w:r>
      <w:proofErr w:type="gramEnd"/>
      <w:r w:rsidRPr="00312032">
        <w:rPr>
          <w:bCs/>
          <w:sz w:val="28"/>
          <w:szCs w:val="28"/>
          <w:bdr w:val="none" w:sz="0" w:space="0" w:color="auto" w:frame="1"/>
        </w:rPr>
        <w:t xml:space="preserve"> Г. И тут появился изобретатель. М.: Изд. "Детская литература", 1984. Второе издание – 1987</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2. Альтов Г. Угол атаки (см. На сайте — </w:t>
      </w:r>
      <w:proofErr w:type="spellStart"/>
      <w:r w:rsidRPr="00312032">
        <w:rPr>
          <w:bCs/>
          <w:sz w:val="28"/>
          <w:szCs w:val="28"/>
          <w:bdr w:val="none" w:sz="0" w:space="0" w:color="auto" w:frame="1"/>
        </w:rPr>
        <w:t>прим.Д.К</w:t>
      </w:r>
      <w:proofErr w:type="spellEnd"/>
      <w:r w:rsidRPr="00312032">
        <w:rPr>
          <w:bCs/>
          <w:sz w:val="28"/>
          <w:szCs w:val="28"/>
          <w:bdr w:val="none" w:sz="0" w:space="0" w:color="auto" w:frame="1"/>
        </w:rPr>
        <w:t>.). — Норильск, 1995.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3. </w:t>
      </w:r>
      <w:proofErr w:type="spellStart"/>
      <w:r w:rsidRPr="00312032">
        <w:rPr>
          <w:bCs/>
          <w:sz w:val="28"/>
          <w:szCs w:val="28"/>
          <w:bdr w:val="none" w:sz="0" w:space="0" w:color="auto" w:frame="1"/>
        </w:rPr>
        <w:t>Альтшуллер</w:t>
      </w:r>
      <w:proofErr w:type="spellEnd"/>
      <w:r w:rsidRPr="00312032">
        <w:rPr>
          <w:bCs/>
          <w:sz w:val="28"/>
          <w:szCs w:val="28"/>
          <w:bdr w:val="none" w:sz="0" w:space="0" w:color="auto" w:frame="1"/>
        </w:rPr>
        <w:t xml:space="preserve"> Г., </w:t>
      </w:r>
      <w:proofErr w:type="spellStart"/>
      <w:r w:rsidRPr="00312032">
        <w:rPr>
          <w:bCs/>
          <w:sz w:val="28"/>
          <w:szCs w:val="28"/>
          <w:bdr w:val="none" w:sz="0" w:space="0" w:color="auto" w:frame="1"/>
        </w:rPr>
        <w:t>Верткин</w:t>
      </w:r>
      <w:proofErr w:type="spellEnd"/>
      <w:r w:rsidRPr="00312032">
        <w:rPr>
          <w:bCs/>
          <w:sz w:val="28"/>
          <w:szCs w:val="28"/>
          <w:bdr w:val="none" w:sz="0" w:space="0" w:color="auto" w:frame="1"/>
        </w:rPr>
        <w:t xml:space="preserve"> И. Как стать гением. — Минск, "Беларусь", 1994.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xml:space="preserve">4. </w:t>
      </w:r>
      <w:proofErr w:type="spellStart"/>
      <w:r w:rsidRPr="00312032">
        <w:rPr>
          <w:bCs/>
          <w:sz w:val="28"/>
          <w:szCs w:val="28"/>
          <w:bdr w:val="none" w:sz="0" w:space="0" w:color="auto" w:frame="1"/>
        </w:rPr>
        <w:t>Альтшуллер</w:t>
      </w:r>
      <w:proofErr w:type="spellEnd"/>
      <w:r w:rsidRPr="00312032">
        <w:rPr>
          <w:bCs/>
          <w:sz w:val="28"/>
          <w:szCs w:val="28"/>
          <w:bdr w:val="none" w:sz="0" w:space="0" w:color="auto" w:frame="1"/>
        </w:rPr>
        <w:t xml:space="preserve"> Г. Найти идею. — Новосибирск, 1991.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5. Афанасьев С., </w:t>
      </w:r>
      <w:proofErr w:type="spellStart"/>
      <w:r w:rsidRPr="00312032">
        <w:rPr>
          <w:bCs/>
          <w:sz w:val="28"/>
          <w:szCs w:val="28"/>
          <w:bdr w:val="none" w:sz="0" w:space="0" w:color="auto" w:frame="1"/>
        </w:rPr>
        <w:t>Коморин</w:t>
      </w:r>
      <w:proofErr w:type="spellEnd"/>
      <w:r w:rsidRPr="00312032">
        <w:rPr>
          <w:bCs/>
          <w:sz w:val="28"/>
          <w:szCs w:val="28"/>
          <w:bdr w:val="none" w:sz="0" w:space="0" w:color="auto" w:frame="1"/>
        </w:rPr>
        <w:t xml:space="preserve"> </w:t>
      </w:r>
      <w:proofErr w:type="spellStart"/>
      <w:r w:rsidRPr="00312032">
        <w:rPr>
          <w:bCs/>
          <w:sz w:val="28"/>
          <w:szCs w:val="28"/>
          <w:bdr w:val="none" w:sz="0" w:space="0" w:color="auto" w:frame="1"/>
        </w:rPr>
        <w:t>С.Триста</w:t>
      </w:r>
      <w:proofErr w:type="spellEnd"/>
      <w:r w:rsidRPr="00312032">
        <w:rPr>
          <w:bCs/>
          <w:sz w:val="28"/>
          <w:szCs w:val="28"/>
          <w:bdr w:val="none" w:sz="0" w:space="0" w:color="auto" w:frame="1"/>
        </w:rPr>
        <w:t xml:space="preserve"> </w:t>
      </w:r>
      <w:proofErr w:type="spellStart"/>
      <w:r w:rsidRPr="00312032">
        <w:rPr>
          <w:bCs/>
          <w:sz w:val="28"/>
          <w:szCs w:val="28"/>
          <w:bdr w:val="none" w:sz="0" w:space="0" w:color="auto" w:frame="1"/>
        </w:rPr>
        <w:t>тврческих</w:t>
      </w:r>
      <w:proofErr w:type="spellEnd"/>
      <w:r w:rsidRPr="00312032">
        <w:rPr>
          <w:bCs/>
          <w:sz w:val="28"/>
          <w:szCs w:val="28"/>
          <w:bdr w:val="none" w:sz="0" w:space="0" w:color="auto" w:frame="1"/>
        </w:rPr>
        <w:t xml:space="preserve"> конкурсов – Кострома, Методический центр «Вариант», 2000.</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6. </w:t>
      </w:r>
      <w:proofErr w:type="spellStart"/>
      <w:r w:rsidRPr="00312032">
        <w:rPr>
          <w:bCs/>
          <w:sz w:val="28"/>
          <w:szCs w:val="28"/>
          <w:bdr w:val="none" w:sz="0" w:space="0" w:color="auto" w:frame="1"/>
        </w:rPr>
        <w:t>Н.Е.Богуславская</w:t>
      </w:r>
      <w:proofErr w:type="spellEnd"/>
      <w:r w:rsidRPr="00312032">
        <w:rPr>
          <w:bCs/>
          <w:sz w:val="28"/>
          <w:szCs w:val="28"/>
          <w:bdr w:val="none" w:sz="0" w:space="0" w:color="auto" w:frame="1"/>
        </w:rPr>
        <w:t xml:space="preserve">, </w:t>
      </w:r>
      <w:proofErr w:type="spellStart"/>
      <w:r w:rsidRPr="00312032">
        <w:rPr>
          <w:bCs/>
          <w:sz w:val="28"/>
          <w:szCs w:val="28"/>
          <w:bdr w:val="none" w:sz="0" w:space="0" w:color="auto" w:frame="1"/>
        </w:rPr>
        <w:t>Н.А.Купина</w:t>
      </w:r>
      <w:proofErr w:type="spellEnd"/>
      <w:r w:rsidRPr="00312032">
        <w:rPr>
          <w:bCs/>
          <w:sz w:val="28"/>
          <w:szCs w:val="28"/>
          <w:bdr w:val="none" w:sz="0" w:space="0" w:color="auto" w:frame="1"/>
        </w:rPr>
        <w:t xml:space="preserve"> Азбука сочинительства. – Пермь, </w:t>
      </w:r>
      <w:proofErr w:type="gramStart"/>
      <w:r w:rsidRPr="00312032">
        <w:rPr>
          <w:bCs/>
          <w:sz w:val="28"/>
          <w:szCs w:val="28"/>
          <w:bdr w:val="none" w:sz="0" w:space="0" w:color="auto" w:frame="1"/>
        </w:rPr>
        <w:t>Западно-Уральский</w:t>
      </w:r>
      <w:proofErr w:type="gramEnd"/>
      <w:r w:rsidRPr="00312032">
        <w:rPr>
          <w:bCs/>
          <w:sz w:val="28"/>
          <w:szCs w:val="28"/>
          <w:bdr w:val="none" w:sz="0" w:space="0" w:color="auto" w:frame="1"/>
        </w:rPr>
        <w:t xml:space="preserve"> учебно-научный центр, 1994.</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7. </w:t>
      </w:r>
      <w:proofErr w:type="spellStart"/>
      <w:r w:rsidRPr="00312032">
        <w:rPr>
          <w:bCs/>
          <w:sz w:val="28"/>
          <w:szCs w:val="28"/>
          <w:bdr w:val="none" w:sz="0" w:space="0" w:color="auto" w:frame="1"/>
        </w:rPr>
        <w:t>Бухвалов</w:t>
      </w:r>
      <w:proofErr w:type="spellEnd"/>
      <w:r w:rsidRPr="00312032">
        <w:rPr>
          <w:bCs/>
          <w:sz w:val="28"/>
          <w:szCs w:val="28"/>
          <w:bdr w:val="none" w:sz="0" w:space="0" w:color="auto" w:frame="1"/>
        </w:rPr>
        <w:t xml:space="preserve"> В. Экологические исследования учащихся. В сборнике "Познание", выпуск 1. — Рига, 1992.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8. </w:t>
      </w:r>
      <w:proofErr w:type="spellStart"/>
      <w:r w:rsidRPr="00312032">
        <w:rPr>
          <w:bCs/>
          <w:sz w:val="28"/>
          <w:szCs w:val="28"/>
          <w:bdr w:val="none" w:sz="0" w:space="0" w:color="auto" w:frame="1"/>
        </w:rPr>
        <w:t>Бухвалов</w:t>
      </w:r>
      <w:proofErr w:type="spellEnd"/>
      <w:r w:rsidRPr="00312032">
        <w:rPr>
          <w:bCs/>
          <w:sz w:val="28"/>
          <w:szCs w:val="28"/>
          <w:bdr w:val="none" w:sz="0" w:space="0" w:color="auto" w:frame="1"/>
        </w:rPr>
        <w:t xml:space="preserve"> В., </w:t>
      </w:r>
      <w:proofErr w:type="spellStart"/>
      <w:r w:rsidRPr="00312032">
        <w:rPr>
          <w:bCs/>
          <w:sz w:val="28"/>
          <w:szCs w:val="28"/>
          <w:bdr w:val="none" w:sz="0" w:space="0" w:color="auto" w:frame="1"/>
        </w:rPr>
        <w:t>Мурашковский</w:t>
      </w:r>
      <w:proofErr w:type="spellEnd"/>
      <w:r w:rsidRPr="00312032">
        <w:rPr>
          <w:bCs/>
          <w:sz w:val="28"/>
          <w:szCs w:val="28"/>
          <w:bdr w:val="none" w:sz="0" w:space="0" w:color="auto" w:frame="1"/>
        </w:rPr>
        <w:t xml:space="preserve"> Ю. Изобретаем… </w:t>
      </w:r>
      <w:proofErr w:type="gramStart"/>
      <w:r w:rsidRPr="00312032">
        <w:rPr>
          <w:bCs/>
          <w:sz w:val="28"/>
          <w:szCs w:val="28"/>
          <w:bdr w:val="none" w:sz="0" w:space="0" w:color="auto" w:frame="1"/>
        </w:rPr>
        <w:t>черепаху!.</w:t>
      </w:r>
      <w:proofErr w:type="gramEnd"/>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9. Викентьев И.Л., Кайков И.К. Лестница идей. — Новосибирск, 1992.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10. </w:t>
      </w:r>
      <w:proofErr w:type="spellStart"/>
      <w:r w:rsidRPr="00312032">
        <w:rPr>
          <w:bCs/>
          <w:sz w:val="28"/>
          <w:szCs w:val="28"/>
          <w:bdr w:val="none" w:sz="0" w:space="0" w:color="auto" w:frame="1"/>
        </w:rPr>
        <w:t>Гильбух</w:t>
      </w:r>
      <w:proofErr w:type="spellEnd"/>
      <w:r w:rsidRPr="00312032">
        <w:rPr>
          <w:bCs/>
          <w:sz w:val="28"/>
          <w:szCs w:val="28"/>
          <w:bdr w:val="none" w:sz="0" w:space="0" w:color="auto" w:frame="1"/>
        </w:rPr>
        <w:t xml:space="preserve"> Ю. Внимание: одаренные дети. — Москва, "Знание", серия "Педагогика и психология", N9/1991.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11. </w:t>
      </w:r>
      <w:proofErr w:type="spellStart"/>
      <w:r w:rsidRPr="00312032">
        <w:rPr>
          <w:bCs/>
          <w:sz w:val="28"/>
          <w:szCs w:val="28"/>
          <w:bdr w:val="none" w:sz="0" w:space="0" w:color="auto" w:frame="1"/>
        </w:rPr>
        <w:t>Гин</w:t>
      </w:r>
      <w:proofErr w:type="spellEnd"/>
      <w:r w:rsidRPr="00312032">
        <w:rPr>
          <w:bCs/>
          <w:sz w:val="28"/>
          <w:szCs w:val="28"/>
          <w:bdr w:val="none" w:sz="0" w:space="0" w:color="auto" w:frame="1"/>
        </w:rPr>
        <w:t xml:space="preserve"> А. А. Педагогика + ТРИЗ. Выпуск 6. М.: «Вита-пресс», 2001. – 80 с.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12. </w:t>
      </w:r>
      <w:proofErr w:type="spellStart"/>
      <w:r w:rsidRPr="00312032">
        <w:rPr>
          <w:bCs/>
          <w:sz w:val="28"/>
          <w:szCs w:val="28"/>
          <w:bdr w:val="none" w:sz="0" w:space="0" w:color="auto" w:frame="1"/>
        </w:rPr>
        <w:t>Гин</w:t>
      </w:r>
      <w:proofErr w:type="spellEnd"/>
      <w:r w:rsidRPr="00312032">
        <w:rPr>
          <w:bCs/>
          <w:sz w:val="28"/>
          <w:szCs w:val="28"/>
          <w:bdr w:val="none" w:sz="0" w:space="0" w:color="auto" w:frame="1"/>
        </w:rPr>
        <w:t xml:space="preserve"> С. И. Занятия по ТРИЗ в детском саду: Пособие для педагогов </w:t>
      </w:r>
      <w:proofErr w:type="spellStart"/>
      <w:r w:rsidRPr="00312032">
        <w:rPr>
          <w:bCs/>
          <w:sz w:val="28"/>
          <w:szCs w:val="28"/>
          <w:bdr w:val="none" w:sz="0" w:space="0" w:color="auto" w:frame="1"/>
        </w:rPr>
        <w:t>дошк</w:t>
      </w:r>
      <w:proofErr w:type="spellEnd"/>
      <w:r w:rsidRPr="00312032">
        <w:rPr>
          <w:bCs/>
          <w:sz w:val="28"/>
          <w:szCs w:val="28"/>
          <w:bdr w:val="none" w:sz="0" w:space="0" w:color="auto" w:frame="1"/>
        </w:rPr>
        <w:t>. Учреждений. Мн.: УП "ИВЦ Минфина", 2002. - 112 с.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13. </w:t>
      </w:r>
      <w:proofErr w:type="spellStart"/>
      <w:r w:rsidRPr="00312032">
        <w:rPr>
          <w:bCs/>
          <w:sz w:val="28"/>
          <w:szCs w:val="28"/>
          <w:bdr w:val="none" w:sz="0" w:space="0" w:color="auto" w:frame="1"/>
        </w:rPr>
        <w:t>Злотин</w:t>
      </w:r>
      <w:proofErr w:type="spellEnd"/>
      <w:r w:rsidRPr="00312032">
        <w:rPr>
          <w:bCs/>
          <w:sz w:val="28"/>
          <w:szCs w:val="28"/>
          <w:bdr w:val="none" w:sz="0" w:space="0" w:color="auto" w:frame="1"/>
        </w:rPr>
        <w:t xml:space="preserve"> Б.Л., </w:t>
      </w:r>
      <w:proofErr w:type="spellStart"/>
      <w:r w:rsidRPr="00312032">
        <w:rPr>
          <w:bCs/>
          <w:sz w:val="28"/>
          <w:szCs w:val="28"/>
          <w:bdr w:val="none" w:sz="0" w:space="0" w:color="auto" w:frame="1"/>
        </w:rPr>
        <w:t>Зусман</w:t>
      </w:r>
      <w:proofErr w:type="spellEnd"/>
      <w:r w:rsidRPr="00312032">
        <w:rPr>
          <w:bCs/>
          <w:sz w:val="28"/>
          <w:szCs w:val="28"/>
          <w:bdr w:val="none" w:sz="0" w:space="0" w:color="auto" w:frame="1"/>
        </w:rPr>
        <w:t xml:space="preserve"> А.В. Изобретатель пришел на урок.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14. Иванов Г. И начинайте изобретать... — Иркутск, 1994.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15. Кислов А. Приключения в мире идей школьника Микки и его друзей. – СПб 2008.</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16. Курганов С. Ребенок и взрослый в учебном диалоге. — М., "Просвещение", 1989.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17. Кудрявцев В. Проблемное обучение: истоки, сущность, перспективы. — Москва, "Знание", серия "Педагогика и психология", N4/1991.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18. Нестеренко А.А. ТРИЗ+ Страна загадок. Ростов-на-Дону, издательство Российского Университета, 1993.</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19. Окунев А. Как </w:t>
      </w:r>
      <w:proofErr w:type="gramStart"/>
      <w:r w:rsidRPr="00312032">
        <w:rPr>
          <w:bCs/>
          <w:sz w:val="28"/>
          <w:szCs w:val="28"/>
          <w:bdr w:val="none" w:sz="0" w:space="0" w:color="auto" w:frame="1"/>
        </w:rPr>
        <w:t>учить</w:t>
      </w:r>
      <w:proofErr w:type="gramEnd"/>
      <w:r w:rsidRPr="00312032">
        <w:rPr>
          <w:bCs/>
          <w:sz w:val="28"/>
          <w:szCs w:val="28"/>
          <w:bdr w:val="none" w:sz="0" w:space="0" w:color="auto" w:frame="1"/>
        </w:rPr>
        <w:t xml:space="preserve"> не уча (или 100 мастерских по математике, литературе и для начальной школы). — С-ПБ, "Питер", 1996.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20. </w:t>
      </w:r>
      <w:proofErr w:type="spellStart"/>
      <w:r w:rsidRPr="00312032">
        <w:rPr>
          <w:bCs/>
          <w:sz w:val="28"/>
          <w:szCs w:val="28"/>
          <w:bdr w:val="none" w:sz="0" w:space="0" w:color="auto" w:frame="1"/>
        </w:rPr>
        <w:t>Репкин</w:t>
      </w:r>
      <w:proofErr w:type="spellEnd"/>
      <w:r w:rsidRPr="00312032">
        <w:rPr>
          <w:bCs/>
          <w:sz w:val="28"/>
          <w:szCs w:val="28"/>
          <w:bdr w:val="none" w:sz="0" w:space="0" w:color="auto" w:frame="1"/>
        </w:rPr>
        <w:t xml:space="preserve"> В Развивающее обучение и учебная деятельность. — Рига, Издательство педагогического центра "Эксперимент", 1992. </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 xml:space="preserve">21. Технология развития творческих способностей (на базе ТРИЗ): Методическое пособие / Составитель </w:t>
      </w:r>
      <w:proofErr w:type="spellStart"/>
      <w:r w:rsidRPr="00312032">
        <w:rPr>
          <w:bCs/>
          <w:sz w:val="28"/>
          <w:szCs w:val="28"/>
          <w:bdr w:val="none" w:sz="0" w:space="0" w:color="auto" w:frame="1"/>
        </w:rPr>
        <w:t>Таратенко</w:t>
      </w:r>
      <w:proofErr w:type="spellEnd"/>
      <w:r w:rsidRPr="00312032">
        <w:rPr>
          <w:bCs/>
          <w:sz w:val="28"/>
          <w:szCs w:val="28"/>
          <w:bdr w:val="none" w:sz="0" w:space="0" w:color="auto" w:frame="1"/>
        </w:rPr>
        <w:t xml:space="preserve"> Т.А. – СПб, 2005</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t>22. Толмачев А. Диагноз: ТРИЗ. – СПб, ООО «Фирма КОСТА», 2004. – 496 с.</w:t>
      </w:r>
    </w:p>
    <w:p w:rsidR="006561A8" w:rsidRPr="00312032" w:rsidRDefault="006561A8" w:rsidP="0053326E">
      <w:pPr>
        <w:pStyle w:val="a3"/>
        <w:shd w:val="clear" w:color="auto" w:fill="FFFFFF"/>
        <w:spacing w:before="0" w:beforeAutospacing="0" w:after="0" w:afterAutospacing="0" w:line="450" w:lineRule="atLeast"/>
        <w:jc w:val="both"/>
        <w:textAlignment w:val="baseline"/>
        <w:rPr>
          <w:sz w:val="28"/>
          <w:szCs w:val="28"/>
        </w:rPr>
      </w:pPr>
      <w:r w:rsidRPr="00312032">
        <w:rPr>
          <w:bCs/>
          <w:sz w:val="28"/>
          <w:szCs w:val="28"/>
          <w:bdr w:val="none" w:sz="0" w:space="0" w:color="auto" w:frame="1"/>
        </w:rPr>
        <w:lastRenderedPageBreak/>
        <w:t xml:space="preserve">23. </w:t>
      </w:r>
      <w:proofErr w:type="spellStart"/>
      <w:r w:rsidRPr="00312032">
        <w:rPr>
          <w:bCs/>
          <w:sz w:val="28"/>
          <w:szCs w:val="28"/>
          <w:bdr w:val="none" w:sz="0" w:space="0" w:color="auto" w:frame="1"/>
        </w:rPr>
        <w:t>Шрагина</w:t>
      </w:r>
      <w:proofErr w:type="spellEnd"/>
      <w:r w:rsidRPr="00312032">
        <w:rPr>
          <w:bCs/>
          <w:sz w:val="28"/>
          <w:szCs w:val="28"/>
          <w:bdr w:val="none" w:sz="0" w:space="0" w:color="auto" w:frame="1"/>
        </w:rPr>
        <w:t xml:space="preserve"> Л.И. Логика воображения: Учебное пособие. М.: Народное образование 2001. 192 с.</w:t>
      </w:r>
    </w:p>
    <w:p w:rsidR="006561A8" w:rsidRDefault="006561A8" w:rsidP="0053326E">
      <w:pPr>
        <w:pStyle w:val="a3"/>
        <w:shd w:val="clear" w:color="auto" w:fill="FFFFFF"/>
        <w:spacing w:before="0" w:beforeAutospacing="0" w:after="0" w:afterAutospacing="0" w:line="450" w:lineRule="atLeast"/>
        <w:jc w:val="both"/>
        <w:textAlignment w:val="baseline"/>
        <w:rPr>
          <w:bCs/>
          <w:sz w:val="28"/>
          <w:szCs w:val="28"/>
          <w:bdr w:val="none" w:sz="0" w:space="0" w:color="auto" w:frame="1"/>
        </w:rPr>
      </w:pPr>
      <w:r w:rsidRPr="00312032">
        <w:rPr>
          <w:bCs/>
          <w:sz w:val="28"/>
          <w:szCs w:val="28"/>
          <w:bdr w:val="none" w:sz="0" w:space="0" w:color="auto" w:frame="1"/>
        </w:rPr>
        <w:t xml:space="preserve">24. </w:t>
      </w:r>
      <w:proofErr w:type="spellStart"/>
      <w:r w:rsidRPr="00312032">
        <w:rPr>
          <w:bCs/>
          <w:sz w:val="28"/>
          <w:szCs w:val="28"/>
          <w:bdr w:val="none" w:sz="0" w:space="0" w:color="auto" w:frame="1"/>
        </w:rPr>
        <w:t>Шустерман</w:t>
      </w:r>
      <w:proofErr w:type="spellEnd"/>
      <w:r w:rsidRPr="00312032">
        <w:rPr>
          <w:bCs/>
          <w:sz w:val="28"/>
          <w:szCs w:val="28"/>
          <w:bdr w:val="none" w:sz="0" w:space="0" w:color="auto" w:frame="1"/>
        </w:rPr>
        <w:t xml:space="preserve"> З.Г. Новые приключения колобка, или наука думать для больших и маленьких. М.: Педагогика-Пресс, 1993</w:t>
      </w:r>
    </w:p>
    <w:p w:rsidR="006561A8" w:rsidRDefault="006561A8" w:rsidP="0053326E">
      <w:pPr>
        <w:pStyle w:val="a3"/>
        <w:shd w:val="clear" w:color="auto" w:fill="FFFFFF"/>
        <w:spacing w:before="0" w:beforeAutospacing="0" w:after="0" w:afterAutospacing="0" w:line="450" w:lineRule="atLeast"/>
        <w:jc w:val="both"/>
        <w:textAlignment w:val="baseline"/>
        <w:rPr>
          <w:bCs/>
          <w:sz w:val="28"/>
          <w:szCs w:val="28"/>
          <w:bdr w:val="none" w:sz="0" w:space="0" w:color="auto" w:frame="1"/>
        </w:rPr>
      </w:pPr>
    </w:p>
    <w:p w:rsidR="0068038D" w:rsidRDefault="0080037F" w:rsidP="0053326E">
      <w:pPr>
        <w:jc w:val="both"/>
      </w:pPr>
    </w:p>
    <w:sectPr w:rsidR="006803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lexySans-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7E"/>
    <w:rsid w:val="0053326E"/>
    <w:rsid w:val="006561A8"/>
    <w:rsid w:val="006D427E"/>
    <w:rsid w:val="00790B9A"/>
    <w:rsid w:val="0080037F"/>
    <w:rsid w:val="00B85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3506"/>
  <w15:chartTrackingRefBased/>
  <w15:docId w15:val="{448B1643-B590-4D13-9DEA-B1CCD5AA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1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3491</Words>
  <Characters>19901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2019-02-27T17:38:00Z</dcterms:created>
  <dcterms:modified xsi:type="dcterms:W3CDTF">2019-02-27T17:58:00Z</dcterms:modified>
</cp:coreProperties>
</file>